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Kutsu Polyteknikkojen sukelluskerho Kupla ry:n sääntömääräiseen vuoden 2020 vuosikokoukseen.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Aika: Maanantai, 24.2.2019 klo 18.00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Paikka: Kammio, Otaniemi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Esityslista ja muut liitteet löytyvät kuplawebistä</w:t>
      </w:r>
    </w:p>
    <w:p w:rsidR="00000000" w:rsidDel="00000000" w:rsidP="00000000" w:rsidRDefault="00000000" w:rsidRPr="00000000" w14:paraId="00000007">
      <w:pPr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https://kupla.org/int/events/kuplan-kevaan-kerhokokous/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Työjärjestys: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80" w:right="0" w:hanging="453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Kokouksen avaaminen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80" w:right="0" w:hanging="453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Kokouksen laillisuuden ja päätösvaltaisuuden toteaminen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80" w:right="0" w:hanging="453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Kokouksen puheenjohtajan, sihteerin, kahden ääntenlaskijan ja kahden pöytäkirjantarkastajan sekä heidän varahenkilöidensä valinta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80" w:right="0" w:hanging="453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Työjärjestyksen hyväksyminen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80" w:right="0" w:hanging="453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Ilmoitusasiat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80" w:right="0" w:hanging="453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Vuoden 201</w:t>
      </w:r>
      <w:r w:rsidDel="00000000" w:rsidR="00000000" w:rsidRPr="00000000">
        <w:rPr>
          <w:rtl w:val="0"/>
        </w:rPr>
        <w:t xml:space="preserve">9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toimintakertomus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80" w:right="0" w:hanging="453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Vuoden 201</w:t>
      </w:r>
      <w:r w:rsidDel="00000000" w:rsidR="00000000" w:rsidRPr="00000000">
        <w:rPr>
          <w:rtl w:val="0"/>
        </w:rPr>
        <w:t xml:space="preserve">9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tilikertomus ja tilinpäätös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80" w:right="0" w:hanging="453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Toiminnantarkastajien lausunto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80" w:right="0" w:hanging="453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Tilinpäätöksen hyväksyminen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80" w:right="0" w:hanging="453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Vastuuvapauden myöntäminen vuoden 201</w:t>
      </w:r>
      <w:r w:rsidDel="00000000" w:rsidR="00000000" w:rsidRPr="00000000">
        <w:rPr>
          <w:rtl w:val="0"/>
        </w:rPr>
        <w:t xml:space="preserve">9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tilivelvollisille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80" w:right="0" w:hanging="453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Hallituksen esitykset vuoden 20</w:t>
      </w:r>
      <w:r w:rsidDel="00000000" w:rsidR="00000000" w:rsidRPr="00000000">
        <w:rPr>
          <w:rtl w:val="0"/>
        </w:rPr>
        <w:t xml:space="preserve">20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toimintasuunnitelmaksi ja talousarvioksi. 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80" w:right="0" w:hanging="453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Vuoden 20</w:t>
      </w:r>
      <w:r w:rsidDel="00000000" w:rsidR="00000000" w:rsidRPr="00000000">
        <w:rPr>
          <w:rtl w:val="0"/>
        </w:rPr>
        <w:t xml:space="preserve">20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toimintasuunnitelmasta päättäminen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80" w:right="0" w:hanging="453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Talousarvion päättäminen vuodelle 20</w:t>
      </w:r>
      <w:r w:rsidDel="00000000" w:rsidR="00000000" w:rsidRPr="00000000">
        <w:rPr>
          <w:rtl w:val="0"/>
        </w:rPr>
        <w:t xml:space="preserve">20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80" w:right="0" w:hanging="453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Talkootuntijärjestelmän uudistaminen, liite 7.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80" w:right="0" w:hanging="453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T</w:t>
      </w:r>
      <w:r w:rsidDel="00000000" w:rsidR="00000000" w:rsidRPr="00000000">
        <w:rPr>
          <w:rtl w:val="0"/>
        </w:rPr>
        <w:t xml:space="preserve">asa-arvon ja yhdenvertaisuuden edistämisessä kerhossa. Esitellään suunnitelma kuinka asian kanssa aiotaan edetä.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80" w:right="0" w:hanging="453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Muut esille tulevat asiat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80" w:right="0" w:hanging="453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Kokouksen päättäminen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Tervetuloa!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PSK Kuplan hallituksen puolesta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Anna Ylinen</w:t>
      </w:r>
    </w:p>
    <w:p w:rsidR="00000000" w:rsidDel="00000000" w:rsidP="00000000" w:rsidRDefault="00000000" w:rsidRPr="00000000" w14:paraId="00000022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footerReference r:id="rId8" w:type="default"/>
      <w:pgSz w:h="16840" w:w="11900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center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Polyteknikkojen sukelluskerho Kupla ry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5143500</wp:posOffset>
          </wp:positionH>
          <wp:positionV relativeFrom="paragraph">
            <wp:posOffset>0</wp:posOffset>
          </wp:positionV>
          <wp:extent cx="685800" cy="692150"/>
          <wp:effectExtent b="0" l="0" r="0" t="0"/>
          <wp:wrapSquare wrapText="bothSides" distB="0" distT="0" distL="114300" distR="114300"/>
          <wp:docPr id="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85800" cy="6921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-342899</wp:posOffset>
              </wp:positionH>
              <wp:positionV relativeFrom="paragraph">
                <wp:posOffset>-114299</wp:posOffset>
              </wp:positionV>
              <wp:extent cx="6286500" cy="2540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CnPr/>
                    <wps:spPr>
                      <a:xfrm rot="10800000">
                        <a:off x="2202750" y="3780000"/>
                        <a:ext cx="6286500" cy="0"/>
                      </a:xfrm>
                      <a:prstGeom prst="straightConnector1">
                        <a:avLst/>
                      </a:prstGeom>
                      <a:noFill/>
                      <a:ln cap="flat" cmpd="sng" w="25400">
                        <a:solidFill>
                          <a:schemeClr val="accent1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-342899</wp:posOffset>
              </wp:positionH>
              <wp:positionV relativeFrom="paragraph">
                <wp:posOffset>-114299</wp:posOffset>
              </wp:positionV>
              <wp:extent cx="6286500" cy="25400"/>
              <wp:effectExtent b="0" l="0" r="0" t="0"/>
              <wp:wrapNone/>
              <wp:docPr id="3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0" cy="254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center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Vuosikokouskutsu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680" w:hanging="453"/>
      </w:pPr>
      <w:rPr/>
    </w:lvl>
    <w:lvl w:ilvl="1">
      <w:start w:val="1"/>
      <w:numFmt w:val="bullet"/>
      <w:lvlText w:val="−"/>
      <w:lvlJc w:val="left"/>
      <w:pPr>
        <w:ind w:left="1077" w:hanging="397"/>
      </w:pPr>
      <w:rPr>
        <w:rFonts w:ascii="Noto Sans Symbols" w:cs="Noto Sans Symbols" w:eastAsia="Noto Sans Symbols" w:hAnsi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fi-FI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ali" w:default="1">
    <w:name w:val="Normal"/>
    <w:qFormat w:val="1"/>
  </w:style>
  <w:style w:type="character" w:styleId="Kappaleenoletusfontti" w:default="1">
    <w:name w:val="Default Paragraph Font"/>
    <w:uiPriority w:val="1"/>
    <w:semiHidden w:val="1"/>
    <w:unhideWhenUsed w:val="1"/>
  </w:style>
  <w:style w:type="table" w:styleId="Normaalitaulukko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Eiluetteloa" w:default="1">
    <w:name w:val="No List"/>
    <w:uiPriority w:val="99"/>
    <w:semiHidden w:val="1"/>
    <w:unhideWhenUsed w:val="1"/>
  </w:style>
  <w:style w:type="paragraph" w:styleId="Luettelokappale">
    <w:name w:val="List Paragraph"/>
    <w:basedOn w:val="Normaali"/>
    <w:uiPriority w:val="34"/>
    <w:qFormat w:val="1"/>
    <w:rsid w:val="00752562"/>
    <w:pPr>
      <w:ind w:left="720"/>
      <w:contextualSpacing w:val="1"/>
    </w:pPr>
  </w:style>
  <w:style w:type="paragraph" w:styleId="Yltunniste">
    <w:name w:val="header"/>
    <w:basedOn w:val="Normaali"/>
    <w:link w:val="YltunnisteChar"/>
    <w:uiPriority w:val="99"/>
    <w:unhideWhenUsed w:val="1"/>
    <w:rsid w:val="00A84678"/>
    <w:pPr>
      <w:tabs>
        <w:tab w:val="center" w:pos="4320"/>
        <w:tab w:val="right" w:pos="8640"/>
      </w:tabs>
    </w:pPr>
  </w:style>
  <w:style w:type="character" w:styleId="YltunnisteChar" w:customStyle="1">
    <w:name w:val="Ylätunniste Char"/>
    <w:basedOn w:val="Kappaleenoletusfontti"/>
    <w:link w:val="Yltunniste"/>
    <w:uiPriority w:val="99"/>
    <w:rsid w:val="00A84678"/>
  </w:style>
  <w:style w:type="paragraph" w:styleId="Alatunniste">
    <w:name w:val="footer"/>
    <w:basedOn w:val="Normaali"/>
    <w:link w:val="AlatunnisteChar"/>
    <w:uiPriority w:val="99"/>
    <w:unhideWhenUsed w:val="1"/>
    <w:rsid w:val="00A84678"/>
    <w:pPr>
      <w:tabs>
        <w:tab w:val="center" w:pos="4320"/>
        <w:tab w:val="right" w:pos="8640"/>
      </w:tabs>
    </w:pPr>
  </w:style>
  <w:style w:type="character" w:styleId="AlatunnisteChar" w:customStyle="1">
    <w:name w:val="Alatunniste Char"/>
    <w:basedOn w:val="Kappaleenoletusfontti"/>
    <w:link w:val="Alatunniste"/>
    <w:uiPriority w:val="99"/>
    <w:rsid w:val="00A84678"/>
  </w:style>
  <w:style w:type="paragraph" w:styleId="Seliteteksti">
    <w:name w:val="Balloon Text"/>
    <w:basedOn w:val="Normaali"/>
    <w:link w:val="SelitetekstiChar"/>
    <w:uiPriority w:val="99"/>
    <w:semiHidden w:val="1"/>
    <w:unhideWhenUsed w:val="1"/>
    <w:rsid w:val="00A84678"/>
    <w:rPr>
      <w:rFonts w:ascii="Lucida Grande" w:cs="Lucida Grande" w:hAnsi="Lucida Grande"/>
      <w:sz w:val="18"/>
      <w:szCs w:val="18"/>
    </w:rPr>
  </w:style>
  <w:style w:type="character" w:styleId="SelitetekstiChar" w:customStyle="1">
    <w:name w:val="Seliteteksti Char"/>
    <w:basedOn w:val="Kappaleenoletusfontti"/>
    <w:link w:val="Seliteteksti"/>
    <w:uiPriority w:val="99"/>
    <w:semiHidden w:val="1"/>
    <w:rsid w:val="00A84678"/>
    <w:rPr>
      <w:rFonts w:ascii="Lucida Grande" w:cs="Lucida Grande" w:hAnsi="Lucida Grande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kupla.org/int/events/kuplan-kevaan-kerhokokous/" TargetMode="Externa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pPZaUoswB34ebeZFspB0Q1Okqw==">AMUW2mW0ZhTJQcNRBoynS4G9Kt5kMEYYw81D9gTmJCOWkOIIgXkGpc+aSNZt/W8FLZxzfhlqfDx1WPYl+szAHQ03BKTOcnm+89z14EolvKuuiII8h3Roq5jiCi0OzkVmDWCaGvGLI4Z1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2019-02-13T07:30:00Z</dcterms:created>
  <dc:creator>Tero Tikka</dc:creator>
</cp:coreProperties>
</file>