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D9A78" w14:textId="77777777" w:rsidR="00603FF5" w:rsidRPr="00CE3C09" w:rsidRDefault="00603FF5" w:rsidP="00915B3A"/>
    <w:p w14:paraId="4B3BC9FB" w14:textId="77777777" w:rsidR="00603FF5" w:rsidRPr="00CE3C09" w:rsidRDefault="00603FF5" w:rsidP="00915B3A"/>
    <w:p w14:paraId="4FC07A99" w14:textId="77777777" w:rsidR="00603FF5" w:rsidRPr="00CE3C09" w:rsidRDefault="00603FF5" w:rsidP="00915B3A"/>
    <w:p w14:paraId="262C2650" w14:textId="77777777" w:rsidR="00603FF5" w:rsidRPr="00CE3C09" w:rsidRDefault="00603FF5" w:rsidP="00915B3A"/>
    <w:p w14:paraId="06C67FAA" w14:textId="77777777" w:rsidR="00603FF5" w:rsidRPr="00CE3C09" w:rsidRDefault="00603FF5" w:rsidP="00915B3A"/>
    <w:p w14:paraId="081C63DE" w14:textId="77777777" w:rsidR="00603FF5" w:rsidRPr="00CE3C09" w:rsidRDefault="00603FF5" w:rsidP="00915B3A"/>
    <w:p w14:paraId="442FFD96" w14:textId="77777777" w:rsidR="00603FF5" w:rsidRPr="00CE3C09" w:rsidRDefault="00603FF5" w:rsidP="00915B3A"/>
    <w:p w14:paraId="00203757" w14:textId="77777777" w:rsidR="00603FF5" w:rsidRPr="00CE3C09" w:rsidRDefault="00603FF5" w:rsidP="00915B3A"/>
    <w:p w14:paraId="6EF7C1E5" w14:textId="77777777" w:rsidR="00603FF5" w:rsidRPr="00CE3C09" w:rsidRDefault="00603FF5" w:rsidP="00915B3A"/>
    <w:p w14:paraId="31D65E5D" w14:textId="77777777" w:rsidR="00603FF5" w:rsidRPr="00CE3C09" w:rsidRDefault="00603FF5" w:rsidP="00915B3A"/>
    <w:p w14:paraId="07EED481" w14:textId="77777777" w:rsidR="00603FF5" w:rsidRPr="00CE3C09" w:rsidRDefault="00603FF5" w:rsidP="00915B3A"/>
    <w:p w14:paraId="705B0D9C" w14:textId="77777777" w:rsidR="00603FF5" w:rsidRPr="00CE3C09" w:rsidRDefault="00603FF5" w:rsidP="00915B3A"/>
    <w:p w14:paraId="70261513" w14:textId="77777777" w:rsidR="00603FF5" w:rsidRPr="00CE3C09" w:rsidRDefault="00603FF5" w:rsidP="00915B3A"/>
    <w:p w14:paraId="00038067" w14:textId="77777777" w:rsidR="00603FF5" w:rsidRPr="00CE3C09" w:rsidRDefault="00603FF5" w:rsidP="00915B3A"/>
    <w:p w14:paraId="2161A4B2" w14:textId="77777777" w:rsidR="00603FF5" w:rsidRPr="00CE3C09" w:rsidRDefault="00603FF5" w:rsidP="00915B3A"/>
    <w:p w14:paraId="39F7F9C3" w14:textId="77777777" w:rsidR="00603FF5" w:rsidRPr="00CE3C09" w:rsidRDefault="00603FF5" w:rsidP="00915B3A"/>
    <w:p w14:paraId="79357EDF" w14:textId="77777777" w:rsidR="00603FF5" w:rsidRPr="00CE3C09" w:rsidRDefault="00603FF5" w:rsidP="00915B3A"/>
    <w:p w14:paraId="14512F0B" w14:textId="77777777" w:rsidR="00603FF5" w:rsidRPr="00CE3C09" w:rsidRDefault="00603FF5" w:rsidP="00915B3A"/>
    <w:p w14:paraId="0986808E" w14:textId="77777777" w:rsidR="00603FF5" w:rsidRPr="00CE3C09" w:rsidRDefault="00603FF5" w:rsidP="00915B3A"/>
    <w:p w14:paraId="07FE8CF9" w14:textId="77777777" w:rsidR="00603FF5" w:rsidRPr="00CE3C09" w:rsidRDefault="00603FF5" w:rsidP="00915B3A"/>
    <w:p w14:paraId="4B72E793" w14:textId="77777777" w:rsidR="00603FF5" w:rsidRPr="00CE3C09" w:rsidRDefault="00603FF5" w:rsidP="00915B3A"/>
    <w:p w14:paraId="122AD84F" w14:textId="77777777" w:rsidR="00603FF5" w:rsidRPr="00CE3C09" w:rsidRDefault="00603FF5" w:rsidP="00915B3A"/>
    <w:p w14:paraId="10B90361" w14:textId="77777777" w:rsidR="00603FF5" w:rsidRPr="00CE3C09" w:rsidRDefault="00603FF5" w:rsidP="00915B3A"/>
    <w:p w14:paraId="24C347F4" w14:textId="77777777" w:rsidR="00603FF5" w:rsidRPr="00CE3C09" w:rsidRDefault="00603FF5" w:rsidP="00915B3A"/>
    <w:p w14:paraId="72AC1974" w14:textId="77777777" w:rsidR="00603FF5" w:rsidRPr="00CE3C09" w:rsidRDefault="00603FF5" w:rsidP="00915B3A"/>
    <w:p w14:paraId="4F5971B9" w14:textId="77777777" w:rsidR="00603FF5" w:rsidRPr="00CE3C09" w:rsidRDefault="00603FF5" w:rsidP="00C6217B">
      <w:pPr>
        <w:ind w:right="1201"/>
      </w:pPr>
    </w:p>
    <w:p w14:paraId="356CA657" w14:textId="77777777" w:rsidR="00C6217B" w:rsidRPr="00CE3C09" w:rsidRDefault="00C6217B" w:rsidP="00C6217B">
      <w:pPr>
        <w:spacing w:before="54"/>
        <w:ind w:left="177" w:right="1201"/>
        <w:jc w:val="right"/>
        <w:rPr>
          <w:rFonts w:cs="Arial"/>
          <w:sz w:val="36"/>
          <w:szCs w:val="36"/>
        </w:rPr>
      </w:pPr>
      <w:bookmarkStart w:id="0" w:name="Polyteknikkojen_sukelluskerho_Kupla_ry"/>
      <w:bookmarkEnd w:id="0"/>
      <w:r w:rsidRPr="00CE3C09">
        <w:rPr>
          <w:rFonts w:cs="Arial"/>
          <w:b/>
          <w:bCs/>
          <w:sz w:val="36"/>
          <w:szCs w:val="36"/>
        </w:rPr>
        <w:t>Polyteknikkojen sukelluskerho Kupla ry</w:t>
      </w:r>
    </w:p>
    <w:p w14:paraId="2436332B" w14:textId="77777777" w:rsidR="00C6217B" w:rsidRPr="00CE3C09" w:rsidRDefault="00C6217B" w:rsidP="00C6217B">
      <w:pPr>
        <w:spacing w:before="8" w:line="190" w:lineRule="exact"/>
        <w:ind w:right="1201"/>
        <w:jc w:val="right"/>
        <w:rPr>
          <w:sz w:val="19"/>
          <w:szCs w:val="19"/>
        </w:rPr>
      </w:pPr>
    </w:p>
    <w:p w14:paraId="4E55D11C" w14:textId="113BDEA0" w:rsidR="00603FF5" w:rsidRPr="00CE3C09" w:rsidRDefault="004E0999" w:rsidP="004E0999">
      <w:pPr>
        <w:ind w:left="1418" w:right="1201" w:hanging="142"/>
        <w:jc w:val="right"/>
      </w:pPr>
      <w:r w:rsidRPr="00CE3C09">
        <w:rPr>
          <w:rFonts w:cs="Arial"/>
          <w:b/>
          <w:bCs/>
          <w:sz w:val="36"/>
          <w:szCs w:val="36"/>
        </w:rPr>
        <w:t>Toimintasuunnitelma</w:t>
      </w:r>
      <w:r w:rsidR="00C6217B" w:rsidRPr="00CE3C09">
        <w:rPr>
          <w:rFonts w:cs="Arial"/>
          <w:b/>
          <w:bCs/>
          <w:sz w:val="36"/>
          <w:szCs w:val="36"/>
        </w:rPr>
        <w:t xml:space="preserve"> 201</w:t>
      </w:r>
      <w:r w:rsidR="00DE07D7">
        <w:rPr>
          <w:rFonts w:cs="Arial"/>
          <w:b/>
          <w:bCs/>
          <w:sz w:val="36"/>
          <w:szCs w:val="36"/>
        </w:rPr>
        <w:t>8</w:t>
      </w:r>
    </w:p>
    <w:p w14:paraId="4D440CDE" w14:textId="77777777" w:rsidR="00603FF5" w:rsidRPr="00CE3C09" w:rsidRDefault="00603FF5" w:rsidP="00915B3A"/>
    <w:p w14:paraId="46AE777E" w14:textId="77777777" w:rsidR="00603FF5" w:rsidRPr="00CE3C09" w:rsidRDefault="00603FF5" w:rsidP="00915B3A"/>
    <w:p w14:paraId="2E2AE442" w14:textId="77777777" w:rsidR="00603FF5" w:rsidRPr="00CE3C09" w:rsidRDefault="00603FF5" w:rsidP="00915B3A"/>
    <w:p w14:paraId="3E837664" w14:textId="77777777" w:rsidR="00603FF5" w:rsidRPr="00CE3C09" w:rsidRDefault="00603FF5" w:rsidP="00915B3A"/>
    <w:p w14:paraId="5461BFEE" w14:textId="77777777" w:rsidR="00603FF5" w:rsidRPr="00CE3C09" w:rsidRDefault="00603FF5" w:rsidP="00915B3A"/>
    <w:p w14:paraId="450CF2FD" w14:textId="77777777" w:rsidR="00603FF5" w:rsidRPr="00CE3C09" w:rsidRDefault="00603FF5" w:rsidP="00915B3A"/>
    <w:p w14:paraId="1CD2B279" w14:textId="77777777" w:rsidR="00603FF5" w:rsidRPr="00CE3C09" w:rsidRDefault="00603FF5" w:rsidP="00915B3A"/>
    <w:p w14:paraId="5A158846" w14:textId="77777777" w:rsidR="00603FF5" w:rsidRPr="00CE3C09" w:rsidRDefault="00603FF5" w:rsidP="00915B3A"/>
    <w:p w14:paraId="0719C7BD" w14:textId="77777777" w:rsidR="00603FF5" w:rsidRPr="00CE3C09" w:rsidRDefault="00603FF5" w:rsidP="00915B3A"/>
    <w:p w14:paraId="03105D21" w14:textId="77777777" w:rsidR="00603FF5" w:rsidRPr="00CE3C09" w:rsidRDefault="00603FF5" w:rsidP="00915B3A"/>
    <w:p w14:paraId="25D168B2" w14:textId="77777777" w:rsidR="00603FF5" w:rsidRPr="00CE3C09" w:rsidRDefault="00603FF5" w:rsidP="00915B3A"/>
    <w:p w14:paraId="6DAA46DC" w14:textId="77777777" w:rsidR="00603FF5" w:rsidRPr="00CE3C09" w:rsidRDefault="00603FF5" w:rsidP="00915B3A"/>
    <w:p w14:paraId="386D60BB" w14:textId="77777777" w:rsidR="00603FF5" w:rsidRPr="00CE3C09" w:rsidRDefault="00603FF5" w:rsidP="00915B3A"/>
    <w:p w14:paraId="5724B4AF" w14:textId="77777777" w:rsidR="00603FF5" w:rsidRPr="00CE3C09" w:rsidRDefault="00603FF5" w:rsidP="00915B3A"/>
    <w:p w14:paraId="363473BE" w14:textId="77777777" w:rsidR="00603FF5" w:rsidRPr="00CE3C09" w:rsidRDefault="00603FF5" w:rsidP="00915B3A"/>
    <w:p w14:paraId="15491585" w14:textId="77777777" w:rsidR="00603FF5" w:rsidRPr="00CE3C09" w:rsidRDefault="00603FF5" w:rsidP="00915B3A"/>
    <w:p w14:paraId="2FCB4C76" w14:textId="77777777" w:rsidR="00603FF5" w:rsidRPr="00CE3C09" w:rsidRDefault="00603FF5" w:rsidP="00915B3A"/>
    <w:p w14:paraId="254106BD" w14:textId="77777777" w:rsidR="00603FF5" w:rsidRPr="00CE3C09" w:rsidRDefault="00603FF5" w:rsidP="00915B3A"/>
    <w:p w14:paraId="4AAC3928" w14:textId="77777777" w:rsidR="00603FF5" w:rsidRPr="00CE3C09" w:rsidRDefault="00603FF5" w:rsidP="00915B3A"/>
    <w:p w14:paraId="4C198BB9" w14:textId="77777777" w:rsidR="00603FF5" w:rsidRPr="00CE3C09" w:rsidRDefault="00603FF5" w:rsidP="00915B3A"/>
    <w:p w14:paraId="0B120A08" w14:textId="77777777" w:rsidR="00603FF5" w:rsidRPr="00CE3C09" w:rsidRDefault="00603FF5" w:rsidP="00915B3A"/>
    <w:p w14:paraId="4E1795DE" w14:textId="77777777" w:rsidR="00C7053F" w:rsidRPr="00CE3C09" w:rsidRDefault="00C7053F" w:rsidP="00915B3A"/>
    <w:tbl>
      <w:tblPr>
        <w:tblW w:w="0" w:type="auto"/>
        <w:tblInd w:w="107" w:type="dxa"/>
        <w:tblLayout w:type="fixed"/>
        <w:tblCellMar>
          <w:left w:w="0" w:type="dxa"/>
          <w:right w:w="0" w:type="dxa"/>
        </w:tblCellMar>
        <w:tblLook w:val="01E0" w:firstRow="1" w:lastRow="1" w:firstColumn="1" w:lastColumn="1" w:noHBand="0" w:noVBand="0"/>
      </w:tblPr>
      <w:tblGrid>
        <w:gridCol w:w="1572"/>
        <w:gridCol w:w="4933"/>
        <w:gridCol w:w="2989"/>
      </w:tblGrid>
      <w:tr w:rsidR="00042DFD" w:rsidRPr="00CE3C09" w14:paraId="6FC462FE" w14:textId="77777777" w:rsidTr="00E27395">
        <w:trPr>
          <w:trHeight w:hRule="exact" w:val="329"/>
        </w:trPr>
        <w:tc>
          <w:tcPr>
            <w:tcW w:w="1572" w:type="dxa"/>
            <w:tcBorders>
              <w:top w:val="single" w:sz="8" w:space="0" w:color="000000"/>
              <w:left w:val="nil"/>
              <w:bottom w:val="nil"/>
              <w:right w:val="nil"/>
            </w:tcBorders>
          </w:tcPr>
          <w:p w14:paraId="79DD51FE" w14:textId="77777777" w:rsidR="00042DFD" w:rsidRPr="00CE3C09" w:rsidRDefault="00042DFD" w:rsidP="00E27395">
            <w:pPr>
              <w:pStyle w:val="TableParagraph"/>
              <w:spacing w:before="83"/>
              <w:ind w:left="70"/>
              <w:rPr>
                <w:rFonts w:cs="Arial"/>
              </w:rPr>
            </w:pPr>
            <w:r w:rsidRPr="00CE3C09">
              <w:rPr>
                <w:rFonts w:cs="Arial"/>
                <w:b/>
                <w:bCs/>
              </w:rPr>
              <w:t>Laatinut</w:t>
            </w:r>
          </w:p>
        </w:tc>
        <w:tc>
          <w:tcPr>
            <w:tcW w:w="4933" w:type="dxa"/>
            <w:tcBorders>
              <w:top w:val="single" w:sz="8" w:space="0" w:color="000000"/>
              <w:left w:val="nil"/>
              <w:bottom w:val="nil"/>
              <w:right w:val="nil"/>
            </w:tcBorders>
          </w:tcPr>
          <w:p w14:paraId="3A9F7024" w14:textId="07C58B82" w:rsidR="00042DFD" w:rsidRPr="00CE3C09" w:rsidRDefault="00042DFD" w:rsidP="00F47F0A">
            <w:pPr>
              <w:pStyle w:val="TableParagraph"/>
              <w:spacing w:before="83"/>
              <w:ind w:left="368"/>
              <w:rPr>
                <w:rFonts w:cs="Arial"/>
              </w:rPr>
            </w:pPr>
            <w:r w:rsidRPr="00CE3C09">
              <w:rPr>
                <w:rFonts w:cs="Arial"/>
              </w:rPr>
              <w:t>Hallitus ja toimihenkilöt 201</w:t>
            </w:r>
            <w:r w:rsidR="00DE07D7">
              <w:rPr>
                <w:rFonts w:cs="Arial"/>
              </w:rPr>
              <w:t>8</w:t>
            </w:r>
          </w:p>
        </w:tc>
        <w:tc>
          <w:tcPr>
            <w:tcW w:w="2989" w:type="dxa"/>
            <w:tcBorders>
              <w:top w:val="single" w:sz="8" w:space="0" w:color="000000"/>
              <w:left w:val="nil"/>
              <w:bottom w:val="nil"/>
              <w:right w:val="nil"/>
            </w:tcBorders>
          </w:tcPr>
          <w:p w14:paraId="119DDA17" w14:textId="1B31E6AE" w:rsidR="00042DFD" w:rsidRPr="00CE3C09" w:rsidRDefault="00CB5C8B" w:rsidP="00E27395">
            <w:pPr>
              <w:pStyle w:val="TableParagraph"/>
              <w:spacing w:before="83"/>
              <w:ind w:right="70"/>
              <w:jc w:val="right"/>
              <w:rPr>
                <w:rFonts w:cs="Arial"/>
              </w:rPr>
            </w:pPr>
            <w:r w:rsidRPr="00CE3C09">
              <w:rPr>
                <w:rFonts w:cs="Arial"/>
              </w:rPr>
              <w:fldChar w:fldCharType="begin"/>
            </w:r>
            <w:r w:rsidRPr="00CE3C09">
              <w:rPr>
                <w:rFonts w:cs="Arial"/>
              </w:rPr>
              <w:instrText xml:space="preserve"> TIME \@ "d.M.yyyy" </w:instrText>
            </w:r>
            <w:r w:rsidRPr="00CE3C09">
              <w:rPr>
                <w:rFonts w:cs="Arial"/>
              </w:rPr>
              <w:fldChar w:fldCharType="separate"/>
            </w:r>
            <w:r w:rsidR="009C2ACC">
              <w:rPr>
                <w:rFonts w:cs="Arial"/>
                <w:noProof/>
              </w:rPr>
              <w:t>27.2.2018</w:t>
            </w:r>
            <w:r w:rsidRPr="00CE3C09">
              <w:rPr>
                <w:rFonts w:cs="Arial"/>
              </w:rPr>
              <w:fldChar w:fldCharType="end"/>
            </w:r>
          </w:p>
        </w:tc>
      </w:tr>
      <w:tr w:rsidR="00F47F0A" w:rsidRPr="00CE3C09" w14:paraId="05FA7A9E" w14:textId="77777777" w:rsidTr="00E27395">
        <w:trPr>
          <w:trHeight w:hRule="exact" w:val="240"/>
        </w:trPr>
        <w:tc>
          <w:tcPr>
            <w:tcW w:w="1572" w:type="dxa"/>
            <w:tcBorders>
              <w:top w:val="nil"/>
              <w:left w:val="nil"/>
              <w:bottom w:val="nil"/>
              <w:right w:val="nil"/>
            </w:tcBorders>
          </w:tcPr>
          <w:p w14:paraId="5C16A4C8" w14:textId="77777777" w:rsidR="00F47F0A" w:rsidRPr="00CE3C09" w:rsidRDefault="00F47F0A" w:rsidP="00F47F0A">
            <w:pPr>
              <w:pStyle w:val="TableParagraph"/>
              <w:spacing w:line="224" w:lineRule="exact"/>
              <w:ind w:left="70"/>
              <w:rPr>
                <w:rFonts w:cs="Arial"/>
              </w:rPr>
            </w:pPr>
          </w:p>
        </w:tc>
        <w:tc>
          <w:tcPr>
            <w:tcW w:w="4933" w:type="dxa"/>
            <w:tcBorders>
              <w:top w:val="nil"/>
              <w:left w:val="nil"/>
              <w:bottom w:val="nil"/>
              <w:right w:val="nil"/>
            </w:tcBorders>
          </w:tcPr>
          <w:p w14:paraId="6BBC65E5" w14:textId="77777777" w:rsidR="00F47F0A" w:rsidRPr="00CE3C09" w:rsidRDefault="00F47F0A" w:rsidP="00F47F0A">
            <w:pPr>
              <w:pStyle w:val="TableParagraph"/>
              <w:spacing w:line="224" w:lineRule="exact"/>
              <w:ind w:left="368"/>
              <w:rPr>
                <w:rFonts w:cs="Arial"/>
              </w:rPr>
            </w:pPr>
          </w:p>
        </w:tc>
        <w:tc>
          <w:tcPr>
            <w:tcW w:w="2989" w:type="dxa"/>
            <w:tcBorders>
              <w:top w:val="nil"/>
              <w:left w:val="nil"/>
              <w:bottom w:val="nil"/>
              <w:right w:val="nil"/>
            </w:tcBorders>
          </w:tcPr>
          <w:p w14:paraId="359DE8D8" w14:textId="77777777" w:rsidR="00F47F0A" w:rsidRPr="00CE3C09" w:rsidRDefault="00F47F0A" w:rsidP="00F47F0A">
            <w:pPr>
              <w:pStyle w:val="TableParagraph"/>
              <w:spacing w:line="224" w:lineRule="exact"/>
              <w:ind w:right="70"/>
              <w:jc w:val="right"/>
              <w:rPr>
                <w:rFonts w:cs="Arial"/>
              </w:rPr>
            </w:pPr>
          </w:p>
        </w:tc>
      </w:tr>
      <w:tr w:rsidR="00042DFD" w:rsidRPr="00CE3C09" w14:paraId="6D19C805" w14:textId="77777777" w:rsidTr="00E27395">
        <w:trPr>
          <w:trHeight w:hRule="exact" w:val="320"/>
        </w:trPr>
        <w:tc>
          <w:tcPr>
            <w:tcW w:w="1572" w:type="dxa"/>
            <w:tcBorders>
              <w:top w:val="nil"/>
              <w:left w:val="nil"/>
              <w:bottom w:val="nil"/>
              <w:right w:val="nil"/>
            </w:tcBorders>
          </w:tcPr>
          <w:p w14:paraId="753EB232" w14:textId="77777777" w:rsidR="00042DFD" w:rsidRPr="00CE3C09" w:rsidRDefault="00042DFD" w:rsidP="00E27395">
            <w:pPr>
              <w:pStyle w:val="TableParagraph"/>
              <w:spacing w:line="224" w:lineRule="exact"/>
              <w:ind w:left="70"/>
              <w:rPr>
                <w:rFonts w:cs="Arial"/>
              </w:rPr>
            </w:pPr>
          </w:p>
        </w:tc>
        <w:tc>
          <w:tcPr>
            <w:tcW w:w="4933" w:type="dxa"/>
            <w:tcBorders>
              <w:top w:val="nil"/>
              <w:left w:val="nil"/>
              <w:bottom w:val="nil"/>
              <w:right w:val="nil"/>
            </w:tcBorders>
          </w:tcPr>
          <w:p w14:paraId="01472E37" w14:textId="77777777" w:rsidR="00042DFD" w:rsidRPr="00CE3C09" w:rsidRDefault="00042DFD" w:rsidP="00E27395">
            <w:pPr>
              <w:pStyle w:val="TableParagraph"/>
              <w:spacing w:line="224" w:lineRule="exact"/>
              <w:ind w:left="368"/>
              <w:rPr>
                <w:rFonts w:cs="Arial"/>
              </w:rPr>
            </w:pPr>
          </w:p>
        </w:tc>
        <w:tc>
          <w:tcPr>
            <w:tcW w:w="2989" w:type="dxa"/>
            <w:tcBorders>
              <w:top w:val="nil"/>
              <w:left w:val="nil"/>
              <w:bottom w:val="nil"/>
              <w:right w:val="nil"/>
            </w:tcBorders>
          </w:tcPr>
          <w:p w14:paraId="22C4A5CF" w14:textId="77777777" w:rsidR="00042DFD" w:rsidRPr="00CE3C09" w:rsidRDefault="00042DFD" w:rsidP="00E27395">
            <w:pPr>
              <w:pStyle w:val="TableParagraph"/>
              <w:spacing w:line="224" w:lineRule="exact"/>
              <w:ind w:right="70"/>
              <w:jc w:val="right"/>
              <w:rPr>
                <w:rFonts w:cs="Arial"/>
              </w:rPr>
            </w:pPr>
          </w:p>
        </w:tc>
      </w:tr>
    </w:tbl>
    <w:p w14:paraId="111B5AA6" w14:textId="77777777" w:rsidR="00C6217B" w:rsidRPr="00CE3C09" w:rsidRDefault="00C6217B" w:rsidP="00042DFD">
      <w:pPr>
        <w:ind w:left="0"/>
      </w:pPr>
    </w:p>
    <w:p w14:paraId="617140AF" w14:textId="77777777" w:rsidR="00C7053F" w:rsidRPr="00CE3C09" w:rsidRDefault="00C7053F" w:rsidP="00042DFD">
      <w:pPr>
        <w:ind w:left="0"/>
      </w:pPr>
    </w:p>
    <w:p w14:paraId="50CB641F" w14:textId="77777777" w:rsidR="00C7053F" w:rsidRPr="00CE3C09" w:rsidRDefault="00C7053F" w:rsidP="00042DFD">
      <w:pPr>
        <w:ind w:left="0"/>
      </w:pPr>
    </w:p>
    <w:p w14:paraId="25CCDE58" w14:textId="77777777" w:rsidR="00C7053F" w:rsidRPr="00CE3C09" w:rsidRDefault="00C7053F" w:rsidP="00042DFD">
      <w:pPr>
        <w:ind w:left="0"/>
      </w:pPr>
    </w:p>
    <w:p w14:paraId="3F7A8AB8" w14:textId="77777777" w:rsidR="00042DFD" w:rsidRPr="00CE3C09" w:rsidRDefault="00042DFD" w:rsidP="00042DFD">
      <w:pPr>
        <w:ind w:left="0"/>
      </w:pPr>
    </w:p>
    <w:p w14:paraId="5B2889E3" w14:textId="77777777" w:rsidR="00042DFD" w:rsidRPr="00CE3C09" w:rsidRDefault="00042DFD" w:rsidP="00042DFD">
      <w:pPr>
        <w:ind w:left="0"/>
      </w:pPr>
    </w:p>
    <w:tbl>
      <w:tblPr>
        <w:tblW w:w="0" w:type="auto"/>
        <w:jc w:val="center"/>
        <w:tblLayout w:type="fixed"/>
        <w:tblCellMar>
          <w:left w:w="70" w:type="dxa"/>
          <w:right w:w="70" w:type="dxa"/>
        </w:tblCellMar>
        <w:tblLook w:val="04A0" w:firstRow="1" w:lastRow="0" w:firstColumn="1" w:lastColumn="0" w:noHBand="0" w:noVBand="1"/>
      </w:tblPr>
      <w:tblGrid>
        <w:gridCol w:w="1707"/>
        <w:gridCol w:w="1423"/>
        <w:gridCol w:w="6207"/>
      </w:tblGrid>
      <w:tr w:rsidR="00042DFD" w:rsidRPr="00CE3C09" w14:paraId="4B035CF4" w14:textId="77777777" w:rsidTr="00042DFD">
        <w:trPr>
          <w:trHeight w:hRule="exact" w:val="315"/>
          <w:jc w:val="center"/>
        </w:trPr>
        <w:tc>
          <w:tcPr>
            <w:tcW w:w="1707" w:type="dxa"/>
            <w:tcBorders>
              <w:top w:val="nil"/>
              <w:left w:val="nil"/>
              <w:bottom w:val="single" w:sz="8" w:space="0" w:color="000000"/>
              <w:right w:val="nil"/>
            </w:tcBorders>
            <w:shd w:val="clear" w:color="auto" w:fill="auto"/>
            <w:vAlign w:val="center"/>
            <w:hideMark/>
          </w:tcPr>
          <w:p w14:paraId="3D3EA986" w14:textId="77777777" w:rsidR="00042DFD" w:rsidRPr="00CE3C09" w:rsidRDefault="00042DFD" w:rsidP="00042DFD">
            <w:pPr>
              <w:widowControl/>
              <w:spacing w:line="240" w:lineRule="auto"/>
              <w:ind w:left="0" w:right="0"/>
              <w:rPr>
                <w:rFonts w:eastAsia="Times New Roman" w:cs="Arial"/>
                <w:color w:val="000000"/>
                <w:lang w:eastAsia="fi-FI"/>
              </w:rPr>
            </w:pPr>
            <w:r w:rsidRPr="00CE3C09">
              <w:rPr>
                <w:rFonts w:eastAsia="Times New Roman" w:cs="Arial"/>
                <w:color w:val="000000"/>
                <w:lang w:eastAsia="fi-FI"/>
              </w:rPr>
              <w:t>Versiohistoria</w:t>
            </w:r>
          </w:p>
        </w:tc>
        <w:tc>
          <w:tcPr>
            <w:tcW w:w="1423" w:type="dxa"/>
            <w:tcBorders>
              <w:top w:val="nil"/>
              <w:left w:val="nil"/>
              <w:bottom w:val="single" w:sz="8" w:space="0" w:color="000000"/>
              <w:right w:val="nil"/>
            </w:tcBorders>
            <w:shd w:val="clear" w:color="auto" w:fill="auto"/>
            <w:vAlign w:val="center"/>
            <w:hideMark/>
          </w:tcPr>
          <w:p w14:paraId="27FA4E47" w14:textId="77777777" w:rsidR="00042DFD" w:rsidRPr="00CE3C09" w:rsidRDefault="00042DFD" w:rsidP="00042DFD">
            <w:pPr>
              <w:widowControl/>
              <w:spacing w:line="240" w:lineRule="auto"/>
              <w:ind w:left="0" w:right="0"/>
              <w:rPr>
                <w:rFonts w:eastAsia="Times New Roman" w:cs="Arial"/>
                <w:color w:val="000000"/>
                <w:lang w:eastAsia="fi-FI"/>
              </w:rPr>
            </w:pPr>
            <w:r w:rsidRPr="00CE3C09">
              <w:rPr>
                <w:rFonts w:eastAsia="Times New Roman" w:cs="Arial"/>
                <w:color w:val="000000"/>
                <w:lang w:eastAsia="fi-FI"/>
              </w:rPr>
              <w:t> </w:t>
            </w:r>
          </w:p>
        </w:tc>
        <w:tc>
          <w:tcPr>
            <w:tcW w:w="6207" w:type="dxa"/>
            <w:tcBorders>
              <w:top w:val="nil"/>
              <w:left w:val="nil"/>
              <w:bottom w:val="single" w:sz="8" w:space="0" w:color="000000"/>
              <w:right w:val="nil"/>
            </w:tcBorders>
            <w:shd w:val="clear" w:color="auto" w:fill="auto"/>
            <w:vAlign w:val="center"/>
            <w:hideMark/>
          </w:tcPr>
          <w:p w14:paraId="4899B00A" w14:textId="77777777" w:rsidR="00042DFD" w:rsidRPr="00CE3C09" w:rsidRDefault="00042DFD" w:rsidP="00042DFD">
            <w:pPr>
              <w:widowControl/>
              <w:spacing w:line="240" w:lineRule="auto"/>
              <w:ind w:left="0" w:right="0"/>
              <w:rPr>
                <w:rFonts w:eastAsia="Times New Roman" w:cs="Arial"/>
                <w:color w:val="000000"/>
                <w:lang w:eastAsia="fi-FI"/>
              </w:rPr>
            </w:pPr>
            <w:r w:rsidRPr="00CE3C09">
              <w:rPr>
                <w:rFonts w:eastAsia="Times New Roman" w:cs="Arial"/>
                <w:color w:val="000000"/>
                <w:lang w:eastAsia="fi-FI"/>
              </w:rPr>
              <w:t> </w:t>
            </w:r>
          </w:p>
        </w:tc>
      </w:tr>
      <w:tr w:rsidR="00E03CDF" w:rsidRPr="00CE3C09" w14:paraId="2F8DB56C" w14:textId="77777777" w:rsidTr="00042DFD">
        <w:trPr>
          <w:trHeight w:hRule="exact" w:val="300"/>
          <w:jc w:val="center"/>
        </w:trPr>
        <w:tc>
          <w:tcPr>
            <w:tcW w:w="1707" w:type="dxa"/>
            <w:tcBorders>
              <w:top w:val="nil"/>
              <w:left w:val="nil"/>
              <w:bottom w:val="nil"/>
              <w:right w:val="nil"/>
            </w:tcBorders>
            <w:shd w:val="clear" w:color="auto" w:fill="auto"/>
            <w:vAlign w:val="center"/>
            <w:hideMark/>
          </w:tcPr>
          <w:p w14:paraId="5B11D701" w14:textId="7E103AE6" w:rsidR="00E03CDF" w:rsidRPr="00CE3C09" w:rsidRDefault="00E03CDF" w:rsidP="00E03CDF">
            <w:pPr>
              <w:widowControl/>
              <w:spacing w:line="240" w:lineRule="auto"/>
              <w:ind w:left="0" w:right="0"/>
              <w:rPr>
                <w:rFonts w:eastAsia="Times New Roman" w:cs="Arial"/>
                <w:color w:val="000000"/>
                <w:lang w:eastAsia="fi-FI"/>
              </w:rPr>
            </w:pPr>
            <w:r>
              <w:rPr>
                <w:rFonts w:eastAsia="Times New Roman" w:cs="Arial"/>
                <w:color w:val="000000"/>
                <w:lang w:eastAsia="fi-FI"/>
              </w:rPr>
              <w:t>A</w:t>
            </w:r>
            <w:bookmarkStart w:id="1" w:name="_GoBack"/>
            <w:bookmarkEnd w:id="1"/>
          </w:p>
        </w:tc>
        <w:tc>
          <w:tcPr>
            <w:tcW w:w="1423" w:type="dxa"/>
            <w:tcBorders>
              <w:top w:val="nil"/>
              <w:left w:val="nil"/>
              <w:bottom w:val="nil"/>
              <w:right w:val="nil"/>
            </w:tcBorders>
            <w:shd w:val="clear" w:color="auto" w:fill="auto"/>
            <w:vAlign w:val="center"/>
            <w:hideMark/>
          </w:tcPr>
          <w:p w14:paraId="56721D73" w14:textId="21E7DE34" w:rsidR="00E03CDF" w:rsidRPr="00CE3C09" w:rsidRDefault="00E03CDF" w:rsidP="00E03CDF">
            <w:pPr>
              <w:widowControl/>
              <w:spacing w:line="240" w:lineRule="auto"/>
              <w:ind w:left="0" w:right="0"/>
              <w:rPr>
                <w:rFonts w:eastAsia="Times New Roman" w:cs="Arial"/>
                <w:color w:val="000000"/>
                <w:lang w:eastAsia="fi-FI"/>
              </w:rPr>
            </w:pPr>
            <w:r>
              <w:rPr>
                <w:rFonts w:eastAsia="Times New Roman" w:cs="Arial"/>
                <w:color w:val="000000"/>
                <w:lang w:eastAsia="fi-FI"/>
              </w:rPr>
              <w:t>27</w:t>
            </w:r>
            <w:r w:rsidRPr="00CE3C09">
              <w:rPr>
                <w:rFonts w:eastAsia="Times New Roman" w:cs="Arial"/>
                <w:color w:val="000000"/>
                <w:lang w:eastAsia="fi-FI"/>
              </w:rPr>
              <w:t>.02.201</w:t>
            </w:r>
            <w:r>
              <w:rPr>
                <w:rFonts w:eastAsia="Times New Roman" w:cs="Arial"/>
                <w:color w:val="000000"/>
                <w:lang w:eastAsia="fi-FI"/>
              </w:rPr>
              <w:t>8</w:t>
            </w:r>
          </w:p>
        </w:tc>
        <w:tc>
          <w:tcPr>
            <w:tcW w:w="6207" w:type="dxa"/>
            <w:tcBorders>
              <w:top w:val="nil"/>
              <w:left w:val="nil"/>
              <w:bottom w:val="nil"/>
              <w:right w:val="nil"/>
            </w:tcBorders>
            <w:shd w:val="clear" w:color="auto" w:fill="auto"/>
            <w:vAlign w:val="center"/>
            <w:hideMark/>
          </w:tcPr>
          <w:p w14:paraId="72E0A7AE" w14:textId="4A779B23" w:rsidR="00E03CDF" w:rsidRPr="00CE3C09" w:rsidRDefault="00E03CDF" w:rsidP="00E03CDF">
            <w:pPr>
              <w:widowControl/>
              <w:spacing w:line="240" w:lineRule="auto"/>
              <w:ind w:left="0" w:right="0"/>
              <w:rPr>
                <w:rFonts w:eastAsia="Times New Roman" w:cs="Arial"/>
                <w:color w:val="000000"/>
                <w:lang w:eastAsia="fi-FI"/>
              </w:rPr>
            </w:pPr>
            <w:r>
              <w:rPr>
                <w:rFonts w:eastAsia="Times New Roman" w:cs="Arial"/>
                <w:color w:val="000000"/>
                <w:lang w:eastAsia="fi-FI"/>
              </w:rPr>
              <w:t>Vuosikokouksessa täydennetty versio</w:t>
            </w:r>
          </w:p>
        </w:tc>
      </w:tr>
      <w:tr w:rsidR="00E03CDF" w:rsidRPr="00CE3C09" w14:paraId="54D0C529" w14:textId="77777777" w:rsidTr="00042DFD">
        <w:trPr>
          <w:trHeight w:hRule="exact" w:val="300"/>
          <w:jc w:val="center"/>
        </w:trPr>
        <w:tc>
          <w:tcPr>
            <w:tcW w:w="1707" w:type="dxa"/>
            <w:tcBorders>
              <w:top w:val="nil"/>
              <w:left w:val="nil"/>
              <w:bottom w:val="nil"/>
              <w:right w:val="nil"/>
            </w:tcBorders>
            <w:shd w:val="clear" w:color="auto" w:fill="auto"/>
            <w:vAlign w:val="center"/>
          </w:tcPr>
          <w:p w14:paraId="6A75C9C5" w14:textId="00376654" w:rsidR="00E03CDF" w:rsidRPr="00CE3C09" w:rsidRDefault="00E03CDF" w:rsidP="00E03CDF">
            <w:pPr>
              <w:widowControl/>
              <w:spacing w:line="240" w:lineRule="auto"/>
              <w:ind w:left="0" w:right="0"/>
              <w:rPr>
                <w:rFonts w:eastAsia="Times New Roman" w:cs="Arial"/>
                <w:color w:val="000000"/>
                <w:lang w:eastAsia="fi-FI"/>
              </w:rPr>
            </w:pPr>
          </w:p>
        </w:tc>
        <w:tc>
          <w:tcPr>
            <w:tcW w:w="1423" w:type="dxa"/>
            <w:tcBorders>
              <w:top w:val="nil"/>
              <w:left w:val="nil"/>
              <w:bottom w:val="nil"/>
              <w:right w:val="nil"/>
            </w:tcBorders>
            <w:shd w:val="clear" w:color="auto" w:fill="auto"/>
            <w:vAlign w:val="center"/>
          </w:tcPr>
          <w:p w14:paraId="43CA8D17" w14:textId="31AACAEB" w:rsidR="00E03CDF" w:rsidRPr="00CE3C09" w:rsidRDefault="00E03CDF" w:rsidP="00E03CDF">
            <w:pPr>
              <w:widowControl/>
              <w:spacing w:line="240" w:lineRule="auto"/>
              <w:ind w:left="0" w:right="0"/>
              <w:rPr>
                <w:rFonts w:eastAsia="Times New Roman" w:cs="Arial"/>
                <w:color w:val="000000"/>
                <w:lang w:eastAsia="fi-FI"/>
              </w:rPr>
            </w:pPr>
          </w:p>
        </w:tc>
        <w:tc>
          <w:tcPr>
            <w:tcW w:w="6207" w:type="dxa"/>
            <w:tcBorders>
              <w:top w:val="nil"/>
              <w:left w:val="nil"/>
              <w:bottom w:val="nil"/>
              <w:right w:val="nil"/>
            </w:tcBorders>
            <w:shd w:val="clear" w:color="auto" w:fill="auto"/>
            <w:vAlign w:val="center"/>
          </w:tcPr>
          <w:p w14:paraId="4C93953B" w14:textId="107117FC" w:rsidR="00E03CDF" w:rsidRPr="00CE3C09" w:rsidRDefault="00E03CDF" w:rsidP="00E03CDF">
            <w:pPr>
              <w:widowControl/>
              <w:spacing w:line="240" w:lineRule="auto"/>
              <w:ind w:left="0" w:right="0"/>
              <w:rPr>
                <w:rFonts w:eastAsia="Times New Roman" w:cs="Arial"/>
                <w:color w:val="000000"/>
                <w:lang w:eastAsia="fi-FI"/>
              </w:rPr>
            </w:pPr>
          </w:p>
        </w:tc>
      </w:tr>
      <w:tr w:rsidR="00E03CDF" w:rsidRPr="00CE3C09" w14:paraId="26590B65" w14:textId="77777777" w:rsidTr="00042DFD">
        <w:trPr>
          <w:trHeight w:val="300"/>
          <w:jc w:val="center"/>
        </w:trPr>
        <w:tc>
          <w:tcPr>
            <w:tcW w:w="1707" w:type="dxa"/>
            <w:tcBorders>
              <w:top w:val="nil"/>
              <w:left w:val="nil"/>
              <w:bottom w:val="nil"/>
              <w:right w:val="nil"/>
            </w:tcBorders>
            <w:shd w:val="clear" w:color="auto" w:fill="auto"/>
            <w:noWrap/>
            <w:vAlign w:val="bottom"/>
            <w:hideMark/>
          </w:tcPr>
          <w:p w14:paraId="3439C3CE" w14:textId="77777777" w:rsidR="00E03CDF" w:rsidRPr="00CE3C09" w:rsidRDefault="00E03CDF" w:rsidP="00E03CDF">
            <w:pPr>
              <w:widowControl/>
              <w:spacing w:line="240" w:lineRule="auto"/>
              <w:ind w:left="0" w:right="0"/>
              <w:jc w:val="left"/>
              <w:rPr>
                <w:rFonts w:eastAsia="Times New Roman" w:cs="Times New Roman"/>
                <w:lang w:eastAsia="fi-FI"/>
              </w:rPr>
            </w:pPr>
          </w:p>
        </w:tc>
        <w:tc>
          <w:tcPr>
            <w:tcW w:w="1423" w:type="dxa"/>
            <w:tcBorders>
              <w:top w:val="nil"/>
              <w:left w:val="nil"/>
              <w:bottom w:val="nil"/>
              <w:right w:val="nil"/>
            </w:tcBorders>
            <w:shd w:val="clear" w:color="auto" w:fill="auto"/>
            <w:noWrap/>
            <w:vAlign w:val="bottom"/>
            <w:hideMark/>
          </w:tcPr>
          <w:p w14:paraId="27199093" w14:textId="77777777" w:rsidR="00E03CDF" w:rsidRPr="00CE3C09" w:rsidRDefault="00E03CDF" w:rsidP="00E03CDF">
            <w:pPr>
              <w:widowControl/>
              <w:spacing w:line="240" w:lineRule="auto"/>
              <w:ind w:left="0" w:right="0"/>
              <w:jc w:val="left"/>
              <w:rPr>
                <w:rFonts w:eastAsia="Times New Roman" w:cs="Times New Roman"/>
                <w:lang w:eastAsia="fi-FI"/>
              </w:rPr>
            </w:pPr>
          </w:p>
        </w:tc>
        <w:tc>
          <w:tcPr>
            <w:tcW w:w="6207" w:type="dxa"/>
            <w:tcBorders>
              <w:top w:val="nil"/>
              <w:left w:val="nil"/>
              <w:bottom w:val="nil"/>
              <w:right w:val="nil"/>
            </w:tcBorders>
            <w:shd w:val="clear" w:color="auto" w:fill="auto"/>
            <w:noWrap/>
            <w:vAlign w:val="bottom"/>
            <w:hideMark/>
          </w:tcPr>
          <w:p w14:paraId="1ACC2FF8" w14:textId="77777777" w:rsidR="00E03CDF" w:rsidRPr="00CE3C09" w:rsidRDefault="00E03CDF" w:rsidP="00E03CDF">
            <w:pPr>
              <w:widowControl/>
              <w:spacing w:line="240" w:lineRule="auto"/>
              <w:ind w:left="0" w:right="0"/>
              <w:jc w:val="left"/>
              <w:rPr>
                <w:rFonts w:eastAsia="Times New Roman" w:cs="Times New Roman"/>
                <w:lang w:eastAsia="fi-FI"/>
              </w:rPr>
            </w:pPr>
          </w:p>
        </w:tc>
      </w:tr>
      <w:tr w:rsidR="00E03CDF" w:rsidRPr="00CE3C09" w14:paraId="07E8A1FF" w14:textId="77777777" w:rsidTr="00042DFD">
        <w:trPr>
          <w:trHeight w:val="300"/>
          <w:jc w:val="center"/>
        </w:trPr>
        <w:tc>
          <w:tcPr>
            <w:tcW w:w="1707" w:type="dxa"/>
            <w:tcBorders>
              <w:top w:val="nil"/>
              <w:left w:val="nil"/>
              <w:bottom w:val="nil"/>
              <w:right w:val="nil"/>
            </w:tcBorders>
            <w:shd w:val="clear" w:color="auto" w:fill="auto"/>
            <w:noWrap/>
            <w:vAlign w:val="bottom"/>
            <w:hideMark/>
          </w:tcPr>
          <w:p w14:paraId="4116F46A" w14:textId="77777777" w:rsidR="00E03CDF" w:rsidRPr="00CE3C09" w:rsidRDefault="00E03CDF" w:rsidP="00E03CDF">
            <w:pPr>
              <w:widowControl/>
              <w:spacing w:line="240" w:lineRule="auto"/>
              <w:ind w:left="0" w:right="0"/>
              <w:jc w:val="left"/>
              <w:rPr>
                <w:rFonts w:eastAsia="Times New Roman" w:cs="Times New Roman"/>
                <w:lang w:eastAsia="fi-FI"/>
              </w:rPr>
            </w:pPr>
          </w:p>
        </w:tc>
        <w:tc>
          <w:tcPr>
            <w:tcW w:w="1423" w:type="dxa"/>
            <w:tcBorders>
              <w:top w:val="nil"/>
              <w:left w:val="nil"/>
              <w:bottom w:val="nil"/>
              <w:right w:val="nil"/>
            </w:tcBorders>
            <w:shd w:val="clear" w:color="auto" w:fill="auto"/>
            <w:noWrap/>
            <w:vAlign w:val="bottom"/>
            <w:hideMark/>
          </w:tcPr>
          <w:p w14:paraId="28AB4E5E" w14:textId="77777777" w:rsidR="00E03CDF" w:rsidRPr="00CE3C09" w:rsidRDefault="00E03CDF" w:rsidP="00E03CDF">
            <w:pPr>
              <w:widowControl/>
              <w:spacing w:line="240" w:lineRule="auto"/>
              <w:ind w:left="0" w:right="0"/>
              <w:jc w:val="left"/>
              <w:rPr>
                <w:rFonts w:eastAsia="Times New Roman" w:cs="Times New Roman"/>
                <w:lang w:eastAsia="fi-FI"/>
              </w:rPr>
            </w:pPr>
          </w:p>
        </w:tc>
        <w:tc>
          <w:tcPr>
            <w:tcW w:w="6207" w:type="dxa"/>
            <w:tcBorders>
              <w:top w:val="nil"/>
              <w:left w:val="nil"/>
              <w:bottom w:val="nil"/>
              <w:right w:val="nil"/>
            </w:tcBorders>
            <w:shd w:val="clear" w:color="auto" w:fill="auto"/>
            <w:noWrap/>
            <w:vAlign w:val="bottom"/>
            <w:hideMark/>
          </w:tcPr>
          <w:p w14:paraId="4EEA270B" w14:textId="77777777" w:rsidR="00E03CDF" w:rsidRPr="00CE3C09" w:rsidRDefault="00E03CDF" w:rsidP="00E03CDF">
            <w:pPr>
              <w:widowControl/>
              <w:spacing w:line="240" w:lineRule="auto"/>
              <w:ind w:left="0" w:right="0"/>
              <w:jc w:val="left"/>
              <w:rPr>
                <w:rFonts w:eastAsia="Times New Roman" w:cs="Times New Roman"/>
                <w:lang w:eastAsia="fi-FI"/>
              </w:rPr>
            </w:pPr>
          </w:p>
        </w:tc>
      </w:tr>
      <w:tr w:rsidR="00E03CDF" w:rsidRPr="00CE3C09" w14:paraId="79A0B2DE" w14:textId="77777777" w:rsidTr="00042DFD">
        <w:trPr>
          <w:trHeight w:val="300"/>
          <w:jc w:val="center"/>
        </w:trPr>
        <w:tc>
          <w:tcPr>
            <w:tcW w:w="1707" w:type="dxa"/>
            <w:tcBorders>
              <w:top w:val="nil"/>
              <w:left w:val="nil"/>
              <w:bottom w:val="nil"/>
              <w:right w:val="nil"/>
            </w:tcBorders>
            <w:shd w:val="clear" w:color="auto" w:fill="auto"/>
            <w:noWrap/>
            <w:vAlign w:val="bottom"/>
            <w:hideMark/>
          </w:tcPr>
          <w:p w14:paraId="029B74AE" w14:textId="77777777" w:rsidR="00E03CDF" w:rsidRPr="00CE3C09" w:rsidRDefault="00E03CDF" w:rsidP="00E03CDF">
            <w:pPr>
              <w:widowControl/>
              <w:spacing w:line="240" w:lineRule="auto"/>
              <w:ind w:left="0" w:right="0"/>
              <w:jc w:val="left"/>
              <w:rPr>
                <w:rFonts w:eastAsia="Times New Roman" w:cs="Times New Roman"/>
                <w:lang w:eastAsia="fi-FI"/>
              </w:rPr>
            </w:pPr>
          </w:p>
        </w:tc>
        <w:tc>
          <w:tcPr>
            <w:tcW w:w="1423" w:type="dxa"/>
            <w:tcBorders>
              <w:top w:val="nil"/>
              <w:left w:val="nil"/>
              <w:bottom w:val="nil"/>
              <w:right w:val="nil"/>
            </w:tcBorders>
            <w:shd w:val="clear" w:color="auto" w:fill="auto"/>
            <w:noWrap/>
            <w:vAlign w:val="bottom"/>
            <w:hideMark/>
          </w:tcPr>
          <w:p w14:paraId="20D7DDCD" w14:textId="77777777" w:rsidR="00E03CDF" w:rsidRPr="00CE3C09" w:rsidRDefault="00E03CDF" w:rsidP="00E03CDF">
            <w:pPr>
              <w:widowControl/>
              <w:spacing w:line="240" w:lineRule="auto"/>
              <w:ind w:left="0" w:right="0"/>
              <w:jc w:val="left"/>
              <w:rPr>
                <w:rFonts w:eastAsia="Times New Roman" w:cs="Times New Roman"/>
                <w:lang w:eastAsia="fi-FI"/>
              </w:rPr>
            </w:pPr>
          </w:p>
        </w:tc>
        <w:tc>
          <w:tcPr>
            <w:tcW w:w="6207" w:type="dxa"/>
            <w:tcBorders>
              <w:top w:val="nil"/>
              <w:left w:val="nil"/>
              <w:bottom w:val="nil"/>
              <w:right w:val="nil"/>
            </w:tcBorders>
            <w:shd w:val="clear" w:color="auto" w:fill="auto"/>
            <w:noWrap/>
            <w:vAlign w:val="bottom"/>
            <w:hideMark/>
          </w:tcPr>
          <w:p w14:paraId="1464C9DC" w14:textId="77777777" w:rsidR="00E03CDF" w:rsidRPr="00CE3C09" w:rsidRDefault="00E03CDF" w:rsidP="00E03CDF">
            <w:pPr>
              <w:widowControl/>
              <w:spacing w:line="240" w:lineRule="auto"/>
              <w:ind w:left="0" w:right="0"/>
              <w:jc w:val="left"/>
              <w:rPr>
                <w:rFonts w:eastAsia="Times New Roman" w:cs="Times New Roman"/>
                <w:lang w:eastAsia="fi-FI"/>
              </w:rPr>
            </w:pPr>
          </w:p>
        </w:tc>
      </w:tr>
      <w:tr w:rsidR="00E03CDF" w:rsidRPr="00CE3C09" w14:paraId="2C3F890A" w14:textId="77777777" w:rsidTr="00042DFD">
        <w:trPr>
          <w:trHeight w:val="300"/>
          <w:jc w:val="center"/>
        </w:trPr>
        <w:tc>
          <w:tcPr>
            <w:tcW w:w="1707" w:type="dxa"/>
            <w:tcBorders>
              <w:top w:val="nil"/>
              <w:left w:val="nil"/>
              <w:bottom w:val="nil"/>
              <w:right w:val="nil"/>
            </w:tcBorders>
            <w:shd w:val="clear" w:color="auto" w:fill="auto"/>
            <w:noWrap/>
            <w:vAlign w:val="bottom"/>
            <w:hideMark/>
          </w:tcPr>
          <w:p w14:paraId="24FAE676" w14:textId="77777777" w:rsidR="00E03CDF" w:rsidRPr="00CE3C09" w:rsidRDefault="00E03CDF" w:rsidP="00E03CDF">
            <w:pPr>
              <w:widowControl/>
              <w:spacing w:line="240" w:lineRule="auto"/>
              <w:ind w:left="0" w:right="0"/>
              <w:jc w:val="left"/>
              <w:rPr>
                <w:rFonts w:eastAsia="Times New Roman" w:cs="Times New Roman"/>
                <w:lang w:eastAsia="fi-FI"/>
              </w:rPr>
            </w:pPr>
          </w:p>
        </w:tc>
        <w:tc>
          <w:tcPr>
            <w:tcW w:w="1423" w:type="dxa"/>
            <w:tcBorders>
              <w:top w:val="nil"/>
              <w:left w:val="nil"/>
              <w:bottom w:val="nil"/>
              <w:right w:val="nil"/>
            </w:tcBorders>
            <w:shd w:val="clear" w:color="auto" w:fill="auto"/>
            <w:noWrap/>
            <w:vAlign w:val="bottom"/>
            <w:hideMark/>
          </w:tcPr>
          <w:p w14:paraId="4868016D" w14:textId="77777777" w:rsidR="00E03CDF" w:rsidRPr="00CE3C09" w:rsidRDefault="00E03CDF" w:rsidP="00E03CDF">
            <w:pPr>
              <w:widowControl/>
              <w:spacing w:line="240" w:lineRule="auto"/>
              <w:ind w:left="0" w:right="0"/>
              <w:jc w:val="left"/>
              <w:rPr>
                <w:rFonts w:eastAsia="Times New Roman" w:cs="Times New Roman"/>
                <w:lang w:eastAsia="fi-FI"/>
              </w:rPr>
            </w:pPr>
          </w:p>
        </w:tc>
        <w:tc>
          <w:tcPr>
            <w:tcW w:w="6207" w:type="dxa"/>
            <w:tcBorders>
              <w:top w:val="nil"/>
              <w:left w:val="nil"/>
              <w:bottom w:val="nil"/>
              <w:right w:val="nil"/>
            </w:tcBorders>
            <w:shd w:val="clear" w:color="auto" w:fill="auto"/>
            <w:noWrap/>
            <w:vAlign w:val="bottom"/>
            <w:hideMark/>
          </w:tcPr>
          <w:p w14:paraId="590B9427" w14:textId="77777777" w:rsidR="00E03CDF" w:rsidRPr="00CE3C09" w:rsidRDefault="00E03CDF" w:rsidP="00E03CDF">
            <w:pPr>
              <w:widowControl/>
              <w:spacing w:line="240" w:lineRule="auto"/>
              <w:ind w:left="0" w:right="0"/>
              <w:jc w:val="left"/>
              <w:rPr>
                <w:rFonts w:eastAsia="Times New Roman" w:cs="Times New Roman"/>
                <w:lang w:eastAsia="fi-FI"/>
              </w:rPr>
            </w:pPr>
          </w:p>
        </w:tc>
      </w:tr>
      <w:tr w:rsidR="00E03CDF" w:rsidRPr="00CE3C09" w14:paraId="4D742434" w14:textId="77777777" w:rsidTr="00042DFD">
        <w:trPr>
          <w:trHeight w:val="300"/>
          <w:jc w:val="center"/>
        </w:trPr>
        <w:tc>
          <w:tcPr>
            <w:tcW w:w="1707" w:type="dxa"/>
            <w:tcBorders>
              <w:top w:val="nil"/>
              <w:left w:val="nil"/>
              <w:bottom w:val="nil"/>
              <w:right w:val="nil"/>
            </w:tcBorders>
            <w:shd w:val="clear" w:color="auto" w:fill="auto"/>
            <w:noWrap/>
            <w:vAlign w:val="bottom"/>
            <w:hideMark/>
          </w:tcPr>
          <w:p w14:paraId="1C791B8D" w14:textId="77777777" w:rsidR="00E03CDF" w:rsidRPr="00CE3C09" w:rsidRDefault="00E03CDF" w:rsidP="00E03CDF">
            <w:pPr>
              <w:widowControl/>
              <w:spacing w:line="240" w:lineRule="auto"/>
              <w:ind w:left="0" w:right="0"/>
              <w:jc w:val="left"/>
              <w:rPr>
                <w:rFonts w:eastAsia="Times New Roman" w:cs="Times New Roman"/>
                <w:lang w:eastAsia="fi-FI"/>
              </w:rPr>
            </w:pPr>
          </w:p>
        </w:tc>
        <w:tc>
          <w:tcPr>
            <w:tcW w:w="1423" w:type="dxa"/>
            <w:tcBorders>
              <w:top w:val="nil"/>
              <w:left w:val="nil"/>
              <w:bottom w:val="nil"/>
              <w:right w:val="nil"/>
            </w:tcBorders>
            <w:shd w:val="clear" w:color="auto" w:fill="auto"/>
            <w:noWrap/>
            <w:vAlign w:val="bottom"/>
            <w:hideMark/>
          </w:tcPr>
          <w:p w14:paraId="6D22BEAC" w14:textId="77777777" w:rsidR="00E03CDF" w:rsidRPr="00CE3C09" w:rsidRDefault="00E03CDF" w:rsidP="00E03CDF">
            <w:pPr>
              <w:widowControl/>
              <w:spacing w:line="240" w:lineRule="auto"/>
              <w:ind w:left="0" w:right="0"/>
              <w:jc w:val="left"/>
              <w:rPr>
                <w:rFonts w:eastAsia="Times New Roman" w:cs="Times New Roman"/>
                <w:lang w:eastAsia="fi-FI"/>
              </w:rPr>
            </w:pPr>
          </w:p>
        </w:tc>
        <w:tc>
          <w:tcPr>
            <w:tcW w:w="6207" w:type="dxa"/>
            <w:tcBorders>
              <w:top w:val="nil"/>
              <w:left w:val="nil"/>
              <w:bottom w:val="nil"/>
              <w:right w:val="nil"/>
            </w:tcBorders>
            <w:shd w:val="clear" w:color="auto" w:fill="auto"/>
            <w:noWrap/>
            <w:vAlign w:val="bottom"/>
            <w:hideMark/>
          </w:tcPr>
          <w:p w14:paraId="68F9AD24" w14:textId="77777777" w:rsidR="00E03CDF" w:rsidRPr="00CE3C09" w:rsidRDefault="00E03CDF" w:rsidP="00E03CDF">
            <w:pPr>
              <w:widowControl/>
              <w:spacing w:line="240" w:lineRule="auto"/>
              <w:ind w:left="0" w:right="0"/>
              <w:jc w:val="left"/>
              <w:rPr>
                <w:rFonts w:eastAsia="Times New Roman" w:cs="Times New Roman"/>
                <w:lang w:eastAsia="fi-FI"/>
              </w:rPr>
            </w:pPr>
          </w:p>
        </w:tc>
      </w:tr>
      <w:tr w:rsidR="00E03CDF" w:rsidRPr="00CE3C09" w14:paraId="4BA83B04" w14:textId="77777777" w:rsidTr="00042DFD">
        <w:trPr>
          <w:trHeight w:val="300"/>
          <w:jc w:val="center"/>
        </w:trPr>
        <w:tc>
          <w:tcPr>
            <w:tcW w:w="1707" w:type="dxa"/>
            <w:tcBorders>
              <w:top w:val="nil"/>
              <w:left w:val="nil"/>
              <w:bottom w:val="nil"/>
              <w:right w:val="nil"/>
            </w:tcBorders>
            <w:shd w:val="clear" w:color="auto" w:fill="auto"/>
            <w:noWrap/>
            <w:vAlign w:val="bottom"/>
            <w:hideMark/>
          </w:tcPr>
          <w:p w14:paraId="7B9DCED5" w14:textId="77777777" w:rsidR="00E03CDF" w:rsidRPr="00CE3C09" w:rsidRDefault="00E03CDF" w:rsidP="00E03CDF">
            <w:pPr>
              <w:widowControl/>
              <w:spacing w:line="240" w:lineRule="auto"/>
              <w:ind w:left="0" w:right="0"/>
              <w:jc w:val="left"/>
              <w:rPr>
                <w:rFonts w:eastAsia="Times New Roman" w:cs="Times New Roman"/>
                <w:lang w:eastAsia="fi-FI"/>
              </w:rPr>
            </w:pPr>
          </w:p>
        </w:tc>
        <w:tc>
          <w:tcPr>
            <w:tcW w:w="1423" w:type="dxa"/>
            <w:tcBorders>
              <w:top w:val="nil"/>
              <w:left w:val="nil"/>
              <w:bottom w:val="nil"/>
              <w:right w:val="nil"/>
            </w:tcBorders>
            <w:shd w:val="clear" w:color="auto" w:fill="auto"/>
            <w:noWrap/>
            <w:vAlign w:val="bottom"/>
            <w:hideMark/>
          </w:tcPr>
          <w:p w14:paraId="7014A974" w14:textId="77777777" w:rsidR="00E03CDF" w:rsidRPr="00CE3C09" w:rsidRDefault="00E03CDF" w:rsidP="00E03CDF">
            <w:pPr>
              <w:widowControl/>
              <w:spacing w:line="240" w:lineRule="auto"/>
              <w:ind w:left="0" w:right="0"/>
              <w:jc w:val="left"/>
              <w:rPr>
                <w:rFonts w:eastAsia="Times New Roman" w:cs="Times New Roman"/>
                <w:lang w:eastAsia="fi-FI"/>
              </w:rPr>
            </w:pPr>
          </w:p>
        </w:tc>
        <w:tc>
          <w:tcPr>
            <w:tcW w:w="6207" w:type="dxa"/>
            <w:tcBorders>
              <w:top w:val="nil"/>
              <w:left w:val="nil"/>
              <w:bottom w:val="nil"/>
              <w:right w:val="nil"/>
            </w:tcBorders>
            <w:shd w:val="clear" w:color="auto" w:fill="auto"/>
            <w:noWrap/>
            <w:vAlign w:val="bottom"/>
            <w:hideMark/>
          </w:tcPr>
          <w:p w14:paraId="63B5AC84" w14:textId="77777777" w:rsidR="00E03CDF" w:rsidRPr="00CE3C09" w:rsidRDefault="00E03CDF" w:rsidP="00E03CDF">
            <w:pPr>
              <w:widowControl/>
              <w:spacing w:line="240" w:lineRule="auto"/>
              <w:ind w:left="0" w:right="0"/>
              <w:jc w:val="left"/>
              <w:rPr>
                <w:rFonts w:eastAsia="Times New Roman" w:cs="Times New Roman"/>
                <w:lang w:eastAsia="fi-FI"/>
              </w:rPr>
            </w:pPr>
          </w:p>
        </w:tc>
      </w:tr>
    </w:tbl>
    <w:p w14:paraId="0FECD3FC" w14:textId="77777777" w:rsidR="00042DFD" w:rsidRPr="00CE3C09" w:rsidRDefault="00042DFD" w:rsidP="00042DFD">
      <w:pPr>
        <w:spacing w:line="240" w:lineRule="exact"/>
        <w:ind w:left="0"/>
        <w:rPr>
          <w:sz w:val="24"/>
          <w:szCs w:val="24"/>
        </w:rPr>
      </w:pPr>
    </w:p>
    <w:p w14:paraId="0B8D219F" w14:textId="77777777" w:rsidR="00042DFD" w:rsidRPr="00CE3C09" w:rsidRDefault="00042DFD" w:rsidP="00042DFD">
      <w:pPr>
        <w:pStyle w:val="Leipteksti"/>
        <w:spacing w:before="74"/>
        <w:ind w:left="0"/>
      </w:pPr>
    </w:p>
    <w:p w14:paraId="404F97A5" w14:textId="77777777" w:rsidR="00603FF5" w:rsidRPr="00CE3C09" w:rsidRDefault="00603FF5" w:rsidP="00915B3A">
      <w:pPr>
        <w:sectPr w:rsidR="00603FF5" w:rsidRPr="00CE3C09">
          <w:headerReference w:type="default" r:id="rId8"/>
          <w:footerReference w:type="default" r:id="rId9"/>
          <w:pgSz w:w="11906" w:h="16840"/>
          <w:pgMar w:top="1640" w:right="1020" w:bottom="780" w:left="1260" w:header="689" w:footer="580" w:gutter="0"/>
          <w:cols w:space="708"/>
        </w:sectPr>
      </w:pPr>
    </w:p>
    <w:p w14:paraId="48796856" w14:textId="77777777" w:rsidR="00603FF5" w:rsidRPr="00CE3C09" w:rsidRDefault="00603FF5" w:rsidP="00915B3A"/>
    <w:p w14:paraId="74A48B72" w14:textId="77777777" w:rsidR="00603FF5" w:rsidRPr="00CE3C09" w:rsidRDefault="00603FF5" w:rsidP="00915B3A"/>
    <w:p w14:paraId="67869D4E" w14:textId="77777777" w:rsidR="00603FF5" w:rsidRPr="00CE3C09" w:rsidRDefault="00603FF5" w:rsidP="00915B3A"/>
    <w:bookmarkStart w:id="2" w:name="Sisällys" w:displacedByCustomXml="next"/>
    <w:bookmarkEnd w:id="2" w:displacedByCustomXml="next"/>
    <w:sdt>
      <w:sdtPr>
        <w:rPr>
          <w:rFonts w:eastAsia="Arial" w:cstheme="minorBidi"/>
          <w:b w:val="0"/>
          <w:sz w:val="20"/>
          <w:szCs w:val="20"/>
          <w:lang w:val="fi-FI"/>
        </w:rPr>
        <w:id w:val="-1080673259"/>
        <w:docPartObj>
          <w:docPartGallery w:val="Table of Contents"/>
          <w:docPartUnique/>
        </w:docPartObj>
      </w:sdtPr>
      <w:sdtEndPr>
        <w:rPr>
          <w:bCs/>
          <w:noProof/>
        </w:rPr>
      </w:sdtEndPr>
      <w:sdtContent>
        <w:p w14:paraId="324DB425" w14:textId="77777777" w:rsidR="00C6217B" w:rsidRPr="00CE3C09" w:rsidRDefault="00C6217B">
          <w:pPr>
            <w:pStyle w:val="Sisllysluettelonotsikko"/>
            <w:rPr>
              <w:lang w:val="fi-FI"/>
            </w:rPr>
          </w:pPr>
          <w:r w:rsidRPr="00CE3C09">
            <w:rPr>
              <w:lang w:val="fi-FI"/>
            </w:rPr>
            <w:t>Sisältö</w:t>
          </w:r>
        </w:p>
        <w:p w14:paraId="6A04BE1D" w14:textId="77777777" w:rsidR="006414CF" w:rsidRPr="00CE3C09" w:rsidRDefault="006414CF" w:rsidP="006414CF"/>
        <w:p w14:paraId="32A96B74" w14:textId="77777777" w:rsidR="00720DC0" w:rsidRPr="00CE3C09" w:rsidRDefault="00C6217B">
          <w:pPr>
            <w:pStyle w:val="Sisluet1"/>
            <w:tabs>
              <w:tab w:val="right" w:leader="dot" w:pos="9616"/>
            </w:tabs>
            <w:rPr>
              <w:rFonts w:asciiTheme="minorHAnsi" w:eastAsiaTheme="minorEastAsia" w:hAnsiTheme="minorHAnsi"/>
              <w:noProof/>
              <w:sz w:val="24"/>
              <w:szCs w:val="24"/>
              <w:lang w:eastAsia="ja-JP"/>
            </w:rPr>
          </w:pPr>
          <w:r w:rsidRPr="00CE3C09">
            <w:fldChar w:fldCharType="begin"/>
          </w:r>
          <w:r w:rsidRPr="00CE3C09">
            <w:instrText xml:space="preserve"> TOC \o "1-3" \h \z \u </w:instrText>
          </w:r>
          <w:r w:rsidRPr="00CE3C09">
            <w:fldChar w:fldCharType="separate"/>
          </w:r>
          <w:r w:rsidR="00720DC0" w:rsidRPr="00CE3C09">
            <w:rPr>
              <w:noProof/>
            </w:rPr>
            <w:t>Luku 1. Johdanto</w:t>
          </w:r>
          <w:r w:rsidR="00720DC0" w:rsidRPr="00CE3C09">
            <w:rPr>
              <w:noProof/>
            </w:rPr>
            <w:tab/>
          </w:r>
          <w:r w:rsidR="00720DC0" w:rsidRPr="00CE3C09">
            <w:rPr>
              <w:noProof/>
            </w:rPr>
            <w:fldChar w:fldCharType="begin"/>
          </w:r>
          <w:r w:rsidR="00720DC0" w:rsidRPr="00CE3C09">
            <w:rPr>
              <w:noProof/>
            </w:rPr>
            <w:instrText xml:space="preserve"> PAGEREF _Toc347849419 \h </w:instrText>
          </w:r>
          <w:r w:rsidR="00720DC0" w:rsidRPr="00CE3C09">
            <w:rPr>
              <w:noProof/>
            </w:rPr>
          </w:r>
          <w:r w:rsidR="00720DC0" w:rsidRPr="00CE3C09">
            <w:rPr>
              <w:noProof/>
            </w:rPr>
            <w:fldChar w:fldCharType="separate"/>
          </w:r>
          <w:r w:rsidR="00720DC0" w:rsidRPr="00CE3C09">
            <w:rPr>
              <w:noProof/>
            </w:rPr>
            <w:t>4</w:t>
          </w:r>
          <w:r w:rsidR="00720DC0" w:rsidRPr="00CE3C09">
            <w:rPr>
              <w:noProof/>
            </w:rPr>
            <w:fldChar w:fldCharType="end"/>
          </w:r>
        </w:p>
        <w:p w14:paraId="288C1F1A" w14:textId="40966D48" w:rsidR="00720DC0" w:rsidRPr="00CE3C09" w:rsidRDefault="00720DC0">
          <w:pPr>
            <w:pStyle w:val="Sisluet2"/>
            <w:tabs>
              <w:tab w:val="left" w:pos="2118"/>
              <w:tab w:val="right" w:leader="dot" w:pos="9616"/>
            </w:tabs>
            <w:rPr>
              <w:rFonts w:asciiTheme="minorHAnsi" w:eastAsiaTheme="minorEastAsia" w:hAnsiTheme="minorHAnsi"/>
              <w:noProof/>
              <w:sz w:val="24"/>
              <w:szCs w:val="24"/>
              <w:lang w:eastAsia="ja-JP"/>
            </w:rPr>
          </w:pPr>
          <w:r w:rsidRPr="00CE3C09">
            <w:rPr>
              <w:bCs/>
              <w:noProof/>
              <w:w w:val="99"/>
            </w:rPr>
            <w:t>1.1.</w:t>
          </w:r>
          <w:r w:rsidRPr="00CE3C09">
            <w:rPr>
              <w:rFonts w:asciiTheme="minorHAnsi" w:eastAsiaTheme="minorEastAsia" w:hAnsiTheme="minorHAnsi"/>
              <w:noProof/>
              <w:sz w:val="24"/>
              <w:szCs w:val="24"/>
              <w:lang w:eastAsia="ja-JP"/>
            </w:rPr>
            <w:tab/>
          </w:r>
          <w:r w:rsidRPr="00CE3C09">
            <w:rPr>
              <w:noProof/>
            </w:rPr>
            <w:t xml:space="preserve">Vuoden </w:t>
          </w:r>
          <w:r w:rsidR="00DE07D7">
            <w:rPr>
              <w:noProof/>
            </w:rPr>
            <w:t>2018</w:t>
          </w:r>
          <w:r w:rsidRPr="00CE3C09">
            <w:rPr>
              <w:noProof/>
            </w:rPr>
            <w:t xml:space="preserve"> toiminnan yleiskuvaus</w:t>
          </w:r>
          <w:r w:rsidRPr="00CE3C09">
            <w:rPr>
              <w:noProof/>
            </w:rPr>
            <w:tab/>
          </w:r>
          <w:r w:rsidRPr="00CE3C09">
            <w:rPr>
              <w:noProof/>
            </w:rPr>
            <w:fldChar w:fldCharType="begin"/>
          </w:r>
          <w:r w:rsidRPr="00CE3C09">
            <w:rPr>
              <w:noProof/>
            </w:rPr>
            <w:instrText xml:space="preserve"> PAGEREF _Toc347849420 \h </w:instrText>
          </w:r>
          <w:r w:rsidRPr="00CE3C09">
            <w:rPr>
              <w:noProof/>
            </w:rPr>
          </w:r>
          <w:r w:rsidRPr="00CE3C09">
            <w:rPr>
              <w:noProof/>
            </w:rPr>
            <w:fldChar w:fldCharType="separate"/>
          </w:r>
          <w:r w:rsidRPr="00CE3C09">
            <w:rPr>
              <w:noProof/>
            </w:rPr>
            <w:t>4</w:t>
          </w:r>
          <w:r w:rsidRPr="00CE3C09">
            <w:rPr>
              <w:noProof/>
            </w:rPr>
            <w:fldChar w:fldCharType="end"/>
          </w:r>
        </w:p>
        <w:p w14:paraId="2291F9BF" w14:textId="77777777" w:rsidR="00720DC0" w:rsidRPr="00CE3C09" w:rsidRDefault="00720DC0">
          <w:pPr>
            <w:pStyle w:val="Sisluet1"/>
            <w:tabs>
              <w:tab w:val="right" w:leader="dot" w:pos="9616"/>
            </w:tabs>
            <w:rPr>
              <w:rFonts w:asciiTheme="minorHAnsi" w:eastAsiaTheme="minorEastAsia" w:hAnsiTheme="minorHAnsi"/>
              <w:noProof/>
              <w:sz w:val="24"/>
              <w:szCs w:val="24"/>
              <w:lang w:eastAsia="ja-JP"/>
            </w:rPr>
          </w:pPr>
          <w:r w:rsidRPr="00CE3C09">
            <w:rPr>
              <w:noProof/>
            </w:rPr>
            <w:t>Luku 2. Kerhon toiminta aloittain eriteltynä</w:t>
          </w:r>
          <w:r w:rsidRPr="00CE3C09">
            <w:rPr>
              <w:noProof/>
            </w:rPr>
            <w:tab/>
          </w:r>
          <w:r w:rsidRPr="00CE3C09">
            <w:rPr>
              <w:noProof/>
            </w:rPr>
            <w:fldChar w:fldCharType="begin"/>
          </w:r>
          <w:r w:rsidRPr="00CE3C09">
            <w:rPr>
              <w:noProof/>
            </w:rPr>
            <w:instrText xml:space="preserve"> PAGEREF _Toc347849421 \h </w:instrText>
          </w:r>
          <w:r w:rsidRPr="00CE3C09">
            <w:rPr>
              <w:noProof/>
            </w:rPr>
          </w:r>
          <w:r w:rsidRPr="00CE3C09">
            <w:rPr>
              <w:noProof/>
            </w:rPr>
            <w:fldChar w:fldCharType="separate"/>
          </w:r>
          <w:r w:rsidRPr="00CE3C09">
            <w:rPr>
              <w:noProof/>
            </w:rPr>
            <w:t>5</w:t>
          </w:r>
          <w:r w:rsidRPr="00CE3C09">
            <w:rPr>
              <w:noProof/>
            </w:rPr>
            <w:fldChar w:fldCharType="end"/>
          </w:r>
        </w:p>
        <w:p w14:paraId="5526CAEF" w14:textId="77777777" w:rsidR="00720DC0" w:rsidRPr="00CE3C09" w:rsidRDefault="00720DC0">
          <w:pPr>
            <w:pStyle w:val="Sisluet2"/>
            <w:tabs>
              <w:tab w:val="left" w:pos="2118"/>
              <w:tab w:val="right" w:leader="dot" w:pos="9616"/>
            </w:tabs>
            <w:rPr>
              <w:rFonts w:asciiTheme="minorHAnsi" w:eastAsiaTheme="minorEastAsia" w:hAnsiTheme="minorHAnsi"/>
              <w:noProof/>
              <w:sz w:val="24"/>
              <w:szCs w:val="24"/>
              <w:lang w:eastAsia="ja-JP"/>
            </w:rPr>
          </w:pPr>
          <w:r w:rsidRPr="00CE3C09">
            <w:rPr>
              <w:bCs/>
              <w:noProof/>
              <w:w w:val="99"/>
            </w:rPr>
            <w:t>2.1.</w:t>
          </w:r>
          <w:r w:rsidRPr="00CE3C09">
            <w:rPr>
              <w:rFonts w:asciiTheme="minorHAnsi" w:eastAsiaTheme="minorEastAsia" w:hAnsiTheme="minorHAnsi"/>
              <w:noProof/>
              <w:sz w:val="24"/>
              <w:szCs w:val="24"/>
              <w:lang w:eastAsia="ja-JP"/>
            </w:rPr>
            <w:tab/>
          </w:r>
          <w:r w:rsidRPr="00CE3C09">
            <w:rPr>
              <w:noProof/>
            </w:rPr>
            <w:t>Uppopallotoiminta</w:t>
          </w:r>
          <w:r w:rsidRPr="00CE3C09">
            <w:rPr>
              <w:noProof/>
            </w:rPr>
            <w:tab/>
          </w:r>
          <w:r w:rsidRPr="00CE3C09">
            <w:rPr>
              <w:noProof/>
            </w:rPr>
            <w:fldChar w:fldCharType="begin"/>
          </w:r>
          <w:r w:rsidRPr="00CE3C09">
            <w:rPr>
              <w:noProof/>
            </w:rPr>
            <w:instrText xml:space="preserve"> PAGEREF _Toc347849422 \h </w:instrText>
          </w:r>
          <w:r w:rsidRPr="00CE3C09">
            <w:rPr>
              <w:noProof/>
            </w:rPr>
          </w:r>
          <w:r w:rsidRPr="00CE3C09">
            <w:rPr>
              <w:noProof/>
            </w:rPr>
            <w:fldChar w:fldCharType="separate"/>
          </w:r>
          <w:r w:rsidRPr="00CE3C09">
            <w:rPr>
              <w:noProof/>
            </w:rPr>
            <w:t>5</w:t>
          </w:r>
          <w:r w:rsidRPr="00CE3C09">
            <w:rPr>
              <w:noProof/>
            </w:rPr>
            <w:fldChar w:fldCharType="end"/>
          </w:r>
        </w:p>
        <w:p w14:paraId="4C4415A7" w14:textId="77777777" w:rsidR="00720DC0" w:rsidRPr="00CE3C09" w:rsidRDefault="00720DC0">
          <w:pPr>
            <w:pStyle w:val="Sisluet2"/>
            <w:tabs>
              <w:tab w:val="left" w:pos="2118"/>
              <w:tab w:val="right" w:leader="dot" w:pos="9616"/>
            </w:tabs>
            <w:rPr>
              <w:rFonts w:asciiTheme="minorHAnsi" w:eastAsiaTheme="minorEastAsia" w:hAnsiTheme="minorHAnsi"/>
              <w:noProof/>
              <w:sz w:val="24"/>
              <w:szCs w:val="24"/>
              <w:lang w:eastAsia="ja-JP"/>
            </w:rPr>
          </w:pPr>
          <w:r w:rsidRPr="00CE3C09">
            <w:rPr>
              <w:bCs/>
              <w:noProof/>
              <w:w w:val="99"/>
            </w:rPr>
            <w:t>2.2.</w:t>
          </w:r>
          <w:r w:rsidRPr="00CE3C09">
            <w:rPr>
              <w:rFonts w:asciiTheme="minorHAnsi" w:eastAsiaTheme="minorEastAsia" w:hAnsiTheme="minorHAnsi"/>
              <w:noProof/>
              <w:sz w:val="24"/>
              <w:szCs w:val="24"/>
              <w:lang w:eastAsia="ja-JP"/>
            </w:rPr>
            <w:tab/>
          </w:r>
          <w:r w:rsidRPr="00CE3C09">
            <w:rPr>
              <w:noProof/>
            </w:rPr>
            <w:t>Koulutus</w:t>
          </w:r>
          <w:r w:rsidRPr="00CE3C09">
            <w:rPr>
              <w:noProof/>
            </w:rPr>
            <w:tab/>
          </w:r>
          <w:r w:rsidRPr="00CE3C09">
            <w:rPr>
              <w:noProof/>
            </w:rPr>
            <w:fldChar w:fldCharType="begin"/>
          </w:r>
          <w:r w:rsidRPr="00CE3C09">
            <w:rPr>
              <w:noProof/>
            </w:rPr>
            <w:instrText xml:space="preserve"> PAGEREF _Toc347849423 \h </w:instrText>
          </w:r>
          <w:r w:rsidRPr="00CE3C09">
            <w:rPr>
              <w:noProof/>
            </w:rPr>
          </w:r>
          <w:r w:rsidRPr="00CE3C09">
            <w:rPr>
              <w:noProof/>
            </w:rPr>
            <w:fldChar w:fldCharType="separate"/>
          </w:r>
          <w:r w:rsidRPr="00CE3C09">
            <w:rPr>
              <w:noProof/>
            </w:rPr>
            <w:t>5</w:t>
          </w:r>
          <w:r w:rsidRPr="00CE3C09">
            <w:rPr>
              <w:noProof/>
            </w:rPr>
            <w:fldChar w:fldCharType="end"/>
          </w:r>
        </w:p>
        <w:p w14:paraId="6AFF97E9" w14:textId="0D3C4C8D" w:rsidR="00720DC0" w:rsidRPr="00CE3C09" w:rsidRDefault="00720DC0">
          <w:pPr>
            <w:pStyle w:val="Sisluet3"/>
            <w:tabs>
              <w:tab w:val="left" w:pos="2767"/>
              <w:tab w:val="right" w:leader="dot" w:pos="9616"/>
            </w:tabs>
            <w:rPr>
              <w:rFonts w:asciiTheme="minorHAnsi" w:eastAsiaTheme="minorEastAsia" w:hAnsiTheme="minorHAnsi"/>
              <w:noProof/>
              <w:sz w:val="24"/>
              <w:szCs w:val="24"/>
              <w:lang w:eastAsia="ja-JP"/>
            </w:rPr>
          </w:pPr>
          <w:r w:rsidRPr="00CE3C09">
            <w:rPr>
              <w:noProof/>
            </w:rPr>
            <w:t>2.2.1.</w:t>
          </w:r>
          <w:r w:rsidRPr="00CE3C09">
            <w:rPr>
              <w:rFonts w:asciiTheme="minorHAnsi" w:eastAsiaTheme="minorEastAsia" w:hAnsiTheme="minorHAnsi"/>
              <w:noProof/>
              <w:sz w:val="24"/>
              <w:szCs w:val="24"/>
              <w:lang w:eastAsia="ja-JP"/>
            </w:rPr>
            <w:tab/>
          </w:r>
          <w:r w:rsidRPr="00CE3C09">
            <w:rPr>
              <w:noProof/>
            </w:rPr>
            <w:t xml:space="preserve">Vuoden </w:t>
          </w:r>
          <w:r w:rsidR="00DE07D7">
            <w:rPr>
              <w:noProof/>
            </w:rPr>
            <w:t>2018</w:t>
          </w:r>
          <w:r w:rsidRPr="00CE3C09">
            <w:rPr>
              <w:noProof/>
            </w:rPr>
            <w:t xml:space="preserve"> sukelluskurssit</w:t>
          </w:r>
          <w:r w:rsidRPr="00CE3C09">
            <w:rPr>
              <w:noProof/>
            </w:rPr>
            <w:tab/>
          </w:r>
          <w:r w:rsidRPr="00CE3C09">
            <w:rPr>
              <w:noProof/>
            </w:rPr>
            <w:fldChar w:fldCharType="begin"/>
          </w:r>
          <w:r w:rsidRPr="00CE3C09">
            <w:rPr>
              <w:noProof/>
            </w:rPr>
            <w:instrText xml:space="preserve"> PAGEREF _Toc347849424 \h </w:instrText>
          </w:r>
          <w:r w:rsidRPr="00CE3C09">
            <w:rPr>
              <w:noProof/>
            </w:rPr>
          </w:r>
          <w:r w:rsidRPr="00CE3C09">
            <w:rPr>
              <w:noProof/>
            </w:rPr>
            <w:fldChar w:fldCharType="separate"/>
          </w:r>
          <w:r w:rsidRPr="00CE3C09">
            <w:rPr>
              <w:noProof/>
            </w:rPr>
            <w:t>5</w:t>
          </w:r>
          <w:r w:rsidRPr="00CE3C09">
            <w:rPr>
              <w:noProof/>
            </w:rPr>
            <w:fldChar w:fldCharType="end"/>
          </w:r>
        </w:p>
        <w:p w14:paraId="6A73A33A" w14:textId="77777777" w:rsidR="00720DC0" w:rsidRPr="00CE3C09" w:rsidRDefault="00720DC0">
          <w:pPr>
            <w:pStyle w:val="Sisluet3"/>
            <w:tabs>
              <w:tab w:val="left" w:pos="2767"/>
              <w:tab w:val="right" w:leader="dot" w:pos="9616"/>
            </w:tabs>
            <w:rPr>
              <w:rFonts w:asciiTheme="minorHAnsi" w:eastAsiaTheme="minorEastAsia" w:hAnsiTheme="minorHAnsi"/>
              <w:noProof/>
              <w:sz w:val="24"/>
              <w:szCs w:val="24"/>
              <w:lang w:eastAsia="ja-JP"/>
            </w:rPr>
          </w:pPr>
          <w:r w:rsidRPr="00CE3C09">
            <w:rPr>
              <w:noProof/>
            </w:rPr>
            <w:t>2.2.2.</w:t>
          </w:r>
          <w:r w:rsidRPr="00CE3C09">
            <w:rPr>
              <w:rFonts w:asciiTheme="minorHAnsi" w:eastAsiaTheme="minorEastAsia" w:hAnsiTheme="minorHAnsi"/>
              <w:noProof/>
              <w:sz w:val="24"/>
              <w:szCs w:val="24"/>
              <w:lang w:eastAsia="ja-JP"/>
            </w:rPr>
            <w:tab/>
          </w:r>
          <w:r w:rsidRPr="00CE3C09">
            <w:rPr>
              <w:noProof/>
            </w:rPr>
            <w:t>Kouluttajakoulutus</w:t>
          </w:r>
          <w:r w:rsidRPr="00CE3C09">
            <w:rPr>
              <w:noProof/>
            </w:rPr>
            <w:tab/>
          </w:r>
          <w:r w:rsidRPr="00CE3C09">
            <w:rPr>
              <w:noProof/>
            </w:rPr>
            <w:fldChar w:fldCharType="begin"/>
          </w:r>
          <w:r w:rsidRPr="00CE3C09">
            <w:rPr>
              <w:noProof/>
            </w:rPr>
            <w:instrText xml:space="preserve"> PAGEREF _Toc347849425 \h </w:instrText>
          </w:r>
          <w:r w:rsidRPr="00CE3C09">
            <w:rPr>
              <w:noProof/>
            </w:rPr>
          </w:r>
          <w:r w:rsidRPr="00CE3C09">
            <w:rPr>
              <w:noProof/>
            </w:rPr>
            <w:fldChar w:fldCharType="separate"/>
          </w:r>
          <w:r w:rsidRPr="00CE3C09">
            <w:rPr>
              <w:noProof/>
            </w:rPr>
            <w:t>5</w:t>
          </w:r>
          <w:r w:rsidRPr="00CE3C09">
            <w:rPr>
              <w:noProof/>
            </w:rPr>
            <w:fldChar w:fldCharType="end"/>
          </w:r>
        </w:p>
        <w:p w14:paraId="7149E353" w14:textId="77777777" w:rsidR="00720DC0" w:rsidRPr="00CE3C09" w:rsidRDefault="00720DC0">
          <w:pPr>
            <w:pStyle w:val="Sisluet3"/>
            <w:tabs>
              <w:tab w:val="left" w:pos="2767"/>
              <w:tab w:val="right" w:leader="dot" w:pos="9616"/>
            </w:tabs>
            <w:rPr>
              <w:rFonts w:asciiTheme="minorHAnsi" w:eastAsiaTheme="minorEastAsia" w:hAnsiTheme="minorHAnsi"/>
              <w:noProof/>
              <w:sz w:val="24"/>
              <w:szCs w:val="24"/>
              <w:lang w:eastAsia="ja-JP"/>
            </w:rPr>
          </w:pPr>
          <w:r w:rsidRPr="00CE3C09">
            <w:rPr>
              <w:noProof/>
            </w:rPr>
            <w:t>2.2.3.</w:t>
          </w:r>
          <w:r w:rsidRPr="00CE3C09">
            <w:rPr>
              <w:rFonts w:asciiTheme="minorHAnsi" w:eastAsiaTheme="minorEastAsia" w:hAnsiTheme="minorHAnsi"/>
              <w:noProof/>
              <w:sz w:val="24"/>
              <w:szCs w:val="24"/>
              <w:lang w:eastAsia="ja-JP"/>
            </w:rPr>
            <w:tab/>
          </w:r>
          <w:r w:rsidRPr="00CE3C09">
            <w:rPr>
              <w:noProof/>
            </w:rPr>
            <w:t>Uppopallokurssit</w:t>
          </w:r>
          <w:r w:rsidRPr="00CE3C09">
            <w:rPr>
              <w:noProof/>
            </w:rPr>
            <w:tab/>
          </w:r>
          <w:r w:rsidRPr="00CE3C09">
            <w:rPr>
              <w:noProof/>
            </w:rPr>
            <w:fldChar w:fldCharType="begin"/>
          </w:r>
          <w:r w:rsidRPr="00CE3C09">
            <w:rPr>
              <w:noProof/>
            </w:rPr>
            <w:instrText xml:space="preserve"> PAGEREF _Toc347849426 \h </w:instrText>
          </w:r>
          <w:r w:rsidRPr="00CE3C09">
            <w:rPr>
              <w:noProof/>
            </w:rPr>
          </w:r>
          <w:r w:rsidRPr="00CE3C09">
            <w:rPr>
              <w:noProof/>
            </w:rPr>
            <w:fldChar w:fldCharType="separate"/>
          </w:r>
          <w:r w:rsidRPr="00CE3C09">
            <w:rPr>
              <w:noProof/>
            </w:rPr>
            <w:t>5</w:t>
          </w:r>
          <w:r w:rsidRPr="00CE3C09">
            <w:rPr>
              <w:noProof/>
            </w:rPr>
            <w:fldChar w:fldCharType="end"/>
          </w:r>
        </w:p>
        <w:p w14:paraId="3AA2DFA3" w14:textId="77777777" w:rsidR="00720DC0" w:rsidRPr="00CE3C09" w:rsidRDefault="00720DC0">
          <w:pPr>
            <w:pStyle w:val="Sisluet3"/>
            <w:tabs>
              <w:tab w:val="left" w:pos="2767"/>
              <w:tab w:val="right" w:leader="dot" w:pos="9616"/>
            </w:tabs>
            <w:rPr>
              <w:rFonts w:asciiTheme="minorHAnsi" w:eastAsiaTheme="minorEastAsia" w:hAnsiTheme="minorHAnsi"/>
              <w:noProof/>
              <w:sz w:val="24"/>
              <w:szCs w:val="24"/>
              <w:lang w:eastAsia="ja-JP"/>
            </w:rPr>
          </w:pPr>
          <w:r w:rsidRPr="00CE3C09">
            <w:rPr>
              <w:noProof/>
            </w:rPr>
            <w:t>2.2.4.</w:t>
          </w:r>
          <w:r w:rsidRPr="00CE3C09">
            <w:rPr>
              <w:rFonts w:asciiTheme="minorHAnsi" w:eastAsiaTheme="minorEastAsia" w:hAnsiTheme="minorHAnsi"/>
              <w:noProof/>
              <w:sz w:val="24"/>
              <w:szCs w:val="24"/>
              <w:lang w:eastAsia="ja-JP"/>
            </w:rPr>
            <w:tab/>
          </w:r>
          <w:r w:rsidRPr="00CE3C09">
            <w:rPr>
              <w:noProof/>
            </w:rPr>
            <w:t>Muut kurssit</w:t>
          </w:r>
          <w:r w:rsidRPr="00CE3C09">
            <w:rPr>
              <w:noProof/>
            </w:rPr>
            <w:tab/>
          </w:r>
          <w:r w:rsidRPr="00CE3C09">
            <w:rPr>
              <w:noProof/>
            </w:rPr>
            <w:fldChar w:fldCharType="begin"/>
          </w:r>
          <w:r w:rsidRPr="00CE3C09">
            <w:rPr>
              <w:noProof/>
            </w:rPr>
            <w:instrText xml:space="preserve"> PAGEREF _Toc347849427 \h </w:instrText>
          </w:r>
          <w:r w:rsidRPr="00CE3C09">
            <w:rPr>
              <w:noProof/>
            </w:rPr>
          </w:r>
          <w:r w:rsidRPr="00CE3C09">
            <w:rPr>
              <w:noProof/>
            </w:rPr>
            <w:fldChar w:fldCharType="separate"/>
          </w:r>
          <w:r w:rsidRPr="00CE3C09">
            <w:rPr>
              <w:noProof/>
            </w:rPr>
            <w:t>5</w:t>
          </w:r>
          <w:r w:rsidRPr="00CE3C09">
            <w:rPr>
              <w:noProof/>
            </w:rPr>
            <w:fldChar w:fldCharType="end"/>
          </w:r>
        </w:p>
        <w:p w14:paraId="156A4D0E" w14:textId="77777777" w:rsidR="00720DC0" w:rsidRPr="00CE3C09" w:rsidRDefault="00720DC0">
          <w:pPr>
            <w:pStyle w:val="Sisluet3"/>
            <w:tabs>
              <w:tab w:val="left" w:pos="2767"/>
              <w:tab w:val="right" w:leader="dot" w:pos="9616"/>
            </w:tabs>
            <w:rPr>
              <w:rFonts w:asciiTheme="minorHAnsi" w:eastAsiaTheme="minorEastAsia" w:hAnsiTheme="minorHAnsi"/>
              <w:noProof/>
              <w:sz w:val="24"/>
              <w:szCs w:val="24"/>
              <w:lang w:eastAsia="ja-JP"/>
            </w:rPr>
          </w:pPr>
          <w:r w:rsidRPr="00CE3C09">
            <w:rPr>
              <w:noProof/>
            </w:rPr>
            <w:t>2.2.5.</w:t>
          </w:r>
          <w:r w:rsidRPr="00CE3C09">
            <w:rPr>
              <w:rFonts w:asciiTheme="minorHAnsi" w:eastAsiaTheme="minorEastAsia" w:hAnsiTheme="minorHAnsi"/>
              <w:noProof/>
              <w:sz w:val="24"/>
              <w:szCs w:val="24"/>
              <w:lang w:eastAsia="ja-JP"/>
            </w:rPr>
            <w:tab/>
          </w:r>
          <w:r w:rsidRPr="00CE3C09">
            <w:rPr>
              <w:noProof/>
            </w:rPr>
            <w:t>Venetoiminnan ja kipparikoulutuksen kehittäminen</w:t>
          </w:r>
          <w:r w:rsidRPr="00CE3C09">
            <w:rPr>
              <w:noProof/>
            </w:rPr>
            <w:tab/>
          </w:r>
          <w:r w:rsidRPr="00CE3C09">
            <w:rPr>
              <w:noProof/>
            </w:rPr>
            <w:fldChar w:fldCharType="begin"/>
          </w:r>
          <w:r w:rsidRPr="00CE3C09">
            <w:rPr>
              <w:noProof/>
            </w:rPr>
            <w:instrText xml:space="preserve"> PAGEREF _Toc347849428 \h </w:instrText>
          </w:r>
          <w:r w:rsidRPr="00CE3C09">
            <w:rPr>
              <w:noProof/>
            </w:rPr>
          </w:r>
          <w:r w:rsidRPr="00CE3C09">
            <w:rPr>
              <w:noProof/>
            </w:rPr>
            <w:fldChar w:fldCharType="separate"/>
          </w:r>
          <w:r w:rsidRPr="00CE3C09">
            <w:rPr>
              <w:noProof/>
            </w:rPr>
            <w:t>5</w:t>
          </w:r>
          <w:r w:rsidRPr="00CE3C09">
            <w:rPr>
              <w:noProof/>
            </w:rPr>
            <w:fldChar w:fldCharType="end"/>
          </w:r>
        </w:p>
        <w:p w14:paraId="2A1AC796" w14:textId="77777777" w:rsidR="00720DC0" w:rsidRPr="00CE3C09" w:rsidRDefault="00720DC0">
          <w:pPr>
            <w:pStyle w:val="Sisluet2"/>
            <w:tabs>
              <w:tab w:val="left" w:pos="2118"/>
              <w:tab w:val="right" w:leader="dot" w:pos="9616"/>
            </w:tabs>
            <w:rPr>
              <w:rFonts w:asciiTheme="minorHAnsi" w:eastAsiaTheme="minorEastAsia" w:hAnsiTheme="minorHAnsi"/>
              <w:noProof/>
              <w:sz w:val="24"/>
              <w:szCs w:val="24"/>
              <w:lang w:eastAsia="ja-JP"/>
            </w:rPr>
          </w:pPr>
          <w:r w:rsidRPr="00CE3C09">
            <w:rPr>
              <w:bCs/>
              <w:noProof/>
              <w:w w:val="99"/>
            </w:rPr>
            <w:t>2.3.</w:t>
          </w:r>
          <w:r w:rsidRPr="00CE3C09">
            <w:rPr>
              <w:rFonts w:asciiTheme="minorHAnsi" w:eastAsiaTheme="minorEastAsia" w:hAnsiTheme="minorHAnsi"/>
              <w:noProof/>
              <w:sz w:val="24"/>
              <w:szCs w:val="24"/>
              <w:lang w:eastAsia="ja-JP"/>
            </w:rPr>
            <w:tab/>
          </w:r>
          <w:r w:rsidRPr="00CE3C09">
            <w:rPr>
              <w:noProof/>
            </w:rPr>
            <w:t>Sukellustoiminta</w:t>
          </w:r>
          <w:r w:rsidRPr="00CE3C09">
            <w:rPr>
              <w:noProof/>
            </w:rPr>
            <w:tab/>
          </w:r>
          <w:r w:rsidRPr="00CE3C09">
            <w:rPr>
              <w:noProof/>
            </w:rPr>
            <w:fldChar w:fldCharType="begin"/>
          </w:r>
          <w:r w:rsidRPr="00CE3C09">
            <w:rPr>
              <w:noProof/>
            </w:rPr>
            <w:instrText xml:space="preserve"> PAGEREF _Toc347849429 \h </w:instrText>
          </w:r>
          <w:r w:rsidRPr="00CE3C09">
            <w:rPr>
              <w:noProof/>
            </w:rPr>
          </w:r>
          <w:r w:rsidRPr="00CE3C09">
            <w:rPr>
              <w:noProof/>
            </w:rPr>
            <w:fldChar w:fldCharType="separate"/>
          </w:r>
          <w:r w:rsidRPr="00CE3C09">
            <w:rPr>
              <w:noProof/>
            </w:rPr>
            <w:t>6</w:t>
          </w:r>
          <w:r w:rsidRPr="00CE3C09">
            <w:rPr>
              <w:noProof/>
            </w:rPr>
            <w:fldChar w:fldCharType="end"/>
          </w:r>
        </w:p>
        <w:p w14:paraId="6067937E" w14:textId="77777777" w:rsidR="00720DC0" w:rsidRPr="00CE3C09" w:rsidRDefault="00720DC0">
          <w:pPr>
            <w:pStyle w:val="Sisluet2"/>
            <w:tabs>
              <w:tab w:val="left" w:pos="2118"/>
              <w:tab w:val="right" w:leader="dot" w:pos="9616"/>
            </w:tabs>
            <w:rPr>
              <w:rFonts w:asciiTheme="minorHAnsi" w:eastAsiaTheme="minorEastAsia" w:hAnsiTheme="minorHAnsi"/>
              <w:noProof/>
              <w:sz w:val="24"/>
              <w:szCs w:val="24"/>
              <w:lang w:eastAsia="ja-JP"/>
            </w:rPr>
          </w:pPr>
          <w:r w:rsidRPr="00CE3C09">
            <w:rPr>
              <w:bCs/>
              <w:noProof/>
              <w:w w:val="99"/>
            </w:rPr>
            <w:t>2.4.</w:t>
          </w:r>
          <w:r w:rsidRPr="00CE3C09">
            <w:rPr>
              <w:rFonts w:asciiTheme="minorHAnsi" w:eastAsiaTheme="minorEastAsia" w:hAnsiTheme="minorHAnsi"/>
              <w:noProof/>
              <w:sz w:val="24"/>
              <w:szCs w:val="24"/>
              <w:lang w:eastAsia="ja-JP"/>
            </w:rPr>
            <w:tab/>
          </w:r>
          <w:r w:rsidRPr="00CE3C09">
            <w:rPr>
              <w:noProof/>
            </w:rPr>
            <w:t>Täyttöasema ja kaasuhuolto</w:t>
          </w:r>
          <w:r w:rsidRPr="00CE3C09">
            <w:rPr>
              <w:noProof/>
            </w:rPr>
            <w:tab/>
          </w:r>
          <w:r w:rsidRPr="00CE3C09">
            <w:rPr>
              <w:noProof/>
            </w:rPr>
            <w:fldChar w:fldCharType="begin"/>
          </w:r>
          <w:r w:rsidRPr="00CE3C09">
            <w:rPr>
              <w:noProof/>
            </w:rPr>
            <w:instrText xml:space="preserve"> PAGEREF _Toc347849430 \h </w:instrText>
          </w:r>
          <w:r w:rsidRPr="00CE3C09">
            <w:rPr>
              <w:noProof/>
            </w:rPr>
          </w:r>
          <w:r w:rsidRPr="00CE3C09">
            <w:rPr>
              <w:noProof/>
            </w:rPr>
            <w:fldChar w:fldCharType="separate"/>
          </w:r>
          <w:r w:rsidRPr="00CE3C09">
            <w:rPr>
              <w:noProof/>
            </w:rPr>
            <w:t>6</w:t>
          </w:r>
          <w:r w:rsidRPr="00CE3C09">
            <w:rPr>
              <w:noProof/>
            </w:rPr>
            <w:fldChar w:fldCharType="end"/>
          </w:r>
        </w:p>
        <w:p w14:paraId="009225FD" w14:textId="77777777" w:rsidR="00720DC0" w:rsidRPr="00CE3C09" w:rsidRDefault="00720DC0">
          <w:pPr>
            <w:pStyle w:val="Sisluet2"/>
            <w:tabs>
              <w:tab w:val="left" w:pos="2118"/>
              <w:tab w:val="right" w:leader="dot" w:pos="9616"/>
            </w:tabs>
            <w:rPr>
              <w:rFonts w:asciiTheme="minorHAnsi" w:eastAsiaTheme="minorEastAsia" w:hAnsiTheme="minorHAnsi"/>
              <w:noProof/>
              <w:sz w:val="24"/>
              <w:szCs w:val="24"/>
              <w:lang w:eastAsia="ja-JP"/>
            </w:rPr>
          </w:pPr>
          <w:r w:rsidRPr="00CE3C09">
            <w:rPr>
              <w:bCs/>
              <w:noProof/>
              <w:w w:val="99"/>
            </w:rPr>
            <w:t>2.5.</w:t>
          </w:r>
          <w:r w:rsidRPr="00CE3C09">
            <w:rPr>
              <w:rFonts w:asciiTheme="minorHAnsi" w:eastAsiaTheme="minorEastAsia" w:hAnsiTheme="minorHAnsi"/>
              <w:noProof/>
              <w:sz w:val="24"/>
              <w:szCs w:val="24"/>
              <w:lang w:eastAsia="ja-JP"/>
            </w:rPr>
            <w:tab/>
          </w:r>
          <w:r w:rsidRPr="00CE3C09">
            <w:rPr>
              <w:noProof/>
            </w:rPr>
            <w:t>Kerholehti</w:t>
          </w:r>
          <w:r w:rsidRPr="00CE3C09">
            <w:rPr>
              <w:noProof/>
            </w:rPr>
            <w:tab/>
          </w:r>
          <w:r w:rsidRPr="00CE3C09">
            <w:rPr>
              <w:noProof/>
            </w:rPr>
            <w:fldChar w:fldCharType="begin"/>
          </w:r>
          <w:r w:rsidRPr="00CE3C09">
            <w:rPr>
              <w:noProof/>
            </w:rPr>
            <w:instrText xml:space="preserve"> PAGEREF _Toc347849431 \h </w:instrText>
          </w:r>
          <w:r w:rsidRPr="00CE3C09">
            <w:rPr>
              <w:noProof/>
            </w:rPr>
          </w:r>
          <w:r w:rsidRPr="00CE3C09">
            <w:rPr>
              <w:noProof/>
            </w:rPr>
            <w:fldChar w:fldCharType="separate"/>
          </w:r>
          <w:r w:rsidRPr="00CE3C09">
            <w:rPr>
              <w:noProof/>
            </w:rPr>
            <w:t>6</w:t>
          </w:r>
          <w:r w:rsidRPr="00CE3C09">
            <w:rPr>
              <w:noProof/>
            </w:rPr>
            <w:fldChar w:fldCharType="end"/>
          </w:r>
        </w:p>
        <w:p w14:paraId="01C80CE4" w14:textId="77777777" w:rsidR="00720DC0" w:rsidRPr="00CE3C09" w:rsidRDefault="00720DC0">
          <w:pPr>
            <w:pStyle w:val="Sisluet2"/>
            <w:tabs>
              <w:tab w:val="left" w:pos="2118"/>
              <w:tab w:val="right" w:leader="dot" w:pos="9616"/>
            </w:tabs>
            <w:rPr>
              <w:rFonts w:asciiTheme="minorHAnsi" w:eastAsiaTheme="minorEastAsia" w:hAnsiTheme="minorHAnsi"/>
              <w:noProof/>
              <w:sz w:val="24"/>
              <w:szCs w:val="24"/>
              <w:lang w:eastAsia="ja-JP"/>
            </w:rPr>
          </w:pPr>
          <w:r w:rsidRPr="00CE3C09">
            <w:rPr>
              <w:bCs/>
              <w:noProof/>
              <w:w w:val="99"/>
            </w:rPr>
            <w:t>2.6.</w:t>
          </w:r>
          <w:r w:rsidRPr="00CE3C09">
            <w:rPr>
              <w:rFonts w:asciiTheme="minorHAnsi" w:eastAsiaTheme="minorEastAsia" w:hAnsiTheme="minorHAnsi"/>
              <w:noProof/>
              <w:sz w:val="24"/>
              <w:szCs w:val="24"/>
              <w:lang w:eastAsia="ja-JP"/>
            </w:rPr>
            <w:tab/>
          </w:r>
          <w:r w:rsidRPr="00CE3C09">
            <w:rPr>
              <w:noProof/>
            </w:rPr>
            <w:t>Kansainvälinen yhteistyö</w:t>
          </w:r>
          <w:r w:rsidRPr="00CE3C09">
            <w:rPr>
              <w:noProof/>
            </w:rPr>
            <w:tab/>
          </w:r>
          <w:r w:rsidRPr="00CE3C09">
            <w:rPr>
              <w:noProof/>
            </w:rPr>
            <w:fldChar w:fldCharType="begin"/>
          </w:r>
          <w:r w:rsidRPr="00CE3C09">
            <w:rPr>
              <w:noProof/>
            </w:rPr>
            <w:instrText xml:space="preserve"> PAGEREF _Toc347849432 \h </w:instrText>
          </w:r>
          <w:r w:rsidRPr="00CE3C09">
            <w:rPr>
              <w:noProof/>
            </w:rPr>
          </w:r>
          <w:r w:rsidRPr="00CE3C09">
            <w:rPr>
              <w:noProof/>
            </w:rPr>
            <w:fldChar w:fldCharType="separate"/>
          </w:r>
          <w:r w:rsidRPr="00CE3C09">
            <w:rPr>
              <w:noProof/>
            </w:rPr>
            <w:t>6</w:t>
          </w:r>
          <w:r w:rsidRPr="00CE3C09">
            <w:rPr>
              <w:noProof/>
            </w:rPr>
            <w:fldChar w:fldCharType="end"/>
          </w:r>
        </w:p>
        <w:p w14:paraId="72A34039" w14:textId="77777777" w:rsidR="00720DC0" w:rsidRPr="00CE3C09" w:rsidRDefault="00720DC0">
          <w:pPr>
            <w:pStyle w:val="Sisluet1"/>
            <w:tabs>
              <w:tab w:val="right" w:leader="dot" w:pos="9616"/>
            </w:tabs>
            <w:rPr>
              <w:rFonts w:asciiTheme="minorHAnsi" w:eastAsiaTheme="minorEastAsia" w:hAnsiTheme="minorHAnsi"/>
              <w:noProof/>
              <w:sz w:val="24"/>
              <w:szCs w:val="24"/>
              <w:lang w:eastAsia="ja-JP"/>
            </w:rPr>
          </w:pPr>
          <w:r w:rsidRPr="00CE3C09">
            <w:rPr>
              <w:noProof/>
            </w:rPr>
            <w:t>Luku 3. Kalusto</w:t>
          </w:r>
          <w:r w:rsidRPr="00CE3C09">
            <w:rPr>
              <w:noProof/>
            </w:rPr>
            <w:tab/>
          </w:r>
          <w:r w:rsidRPr="00CE3C09">
            <w:rPr>
              <w:noProof/>
            </w:rPr>
            <w:fldChar w:fldCharType="begin"/>
          </w:r>
          <w:r w:rsidRPr="00CE3C09">
            <w:rPr>
              <w:noProof/>
            </w:rPr>
            <w:instrText xml:space="preserve"> PAGEREF _Toc347849433 \h </w:instrText>
          </w:r>
          <w:r w:rsidRPr="00CE3C09">
            <w:rPr>
              <w:noProof/>
            </w:rPr>
          </w:r>
          <w:r w:rsidRPr="00CE3C09">
            <w:rPr>
              <w:noProof/>
            </w:rPr>
            <w:fldChar w:fldCharType="separate"/>
          </w:r>
          <w:r w:rsidRPr="00CE3C09">
            <w:rPr>
              <w:noProof/>
            </w:rPr>
            <w:t>7</w:t>
          </w:r>
          <w:r w:rsidRPr="00CE3C09">
            <w:rPr>
              <w:noProof/>
            </w:rPr>
            <w:fldChar w:fldCharType="end"/>
          </w:r>
        </w:p>
        <w:p w14:paraId="7BE3B549" w14:textId="77777777" w:rsidR="00720DC0" w:rsidRPr="00CE3C09" w:rsidRDefault="00720DC0">
          <w:pPr>
            <w:pStyle w:val="Sisluet2"/>
            <w:tabs>
              <w:tab w:val="left" w:pos="2118"/>
              <w:tab w:val="right" w:leader="dot" w:pos="9616"/>
            </w:tabs>
            <w:rPr>
              <w:rFonts w:asciiTheme="minorHAnsi" w:eastAsiaTheme="minorEastAsia" w:hAnsiTheme="minorHAnsi"/>
              <w:noProof/>
              <w:sz w:val="24"/>
              <w:szCs w:val="24"/>
              <w:lang w:eastAsia="ja-JP"/>
            </w:rPr>
          </w:pPr>
          <w:r w:rsidRPr="00CE3C09">
            <w:rPr>
              <w:bCs/>
              <w:noProof/>
              <w:w w:val="99"/>
            </w:rPr>
            <w:t>3.1.</w:t>
          </w:r>
          <w:r w:rsidRPr="00CE3C09">
            <w:rPr>
              <w:rFonts w:asciiTheme="minorHAnsi" w:eastAsiaTheme="minorEastAsia" w:hAnsiTheme="minorHAnsi"/>
              <w:noProof/>
              <w:sz w:val="24"/>
              <w:szCs w:val="24"/>
              <w:lang w:eastAsia="ja-JP"/>
            </w:rPr>
            <w:tab/>
          </w:r>
          <w:r w:rsidRPr="00CE3C09">
            <w:rPr>
              <w:noProof/>
            </w:rPr>
            <w:t>Kompressorit</w:t>
          </w:r>
          <w:r w:rsidRPr="00CE3C09">
            <w:rPr>
              <w:noProof/>
            </w:rPr>
            <w:tab/>
          </w:r>
          <w:r w:rsidRPr="00CE3C09">
            <w:rPr>
              <w:noProof/>
            </w:rPr>
            <w:fldChar w:fldCharType="begin"/>
          </w:r>
          <w:r w:rsidRPr="00CE3C09">
            <w:rPr>
              <w:noProof/>
            </w:rPr>
            <w:instrText xml:space="preserve"> PAGEREF _Toc347849434 \h </w:instrText>
          </w:r>
          <w:r w:rsidRPr="00CE3C09">
            <w:rPr>
              <w:noProof/>
            </w:rPr>
          </w:r>
          <w:r w:rsidRPr="00CE3C09">
            <w:rPr>
              <w:noProof/>
            </w:rPr>
            <w:fldChar w:fldCharType="separate"/>
          </w:r>
          <w:r w:rsidRPr="00CE3C09">
            <w:rPr>
              <w:noProof/>
            </w:rPr>
            <w:t>7</w:t>
          </w:r>
          <w:r w:rsidRPr="00CE3C09">
            <w:rPr>
              <w:noProof/>
            </w:rPr>
            <w:fldChar w:fldCharType="end"/>
          </w:r>
        </w:p>
        <w:p w14:paraId="69AEBCA9" w14:textId="77777777" w:rsidR="00720DC0" w:rsidRPr="00CE3C09" w:rsidRDefault="00720DC0">
          <w:pPr>
            <w:pStyle w:val="Sisluet3"/>
            <w:tabs>
              <w:tab w:val="left" w:pos="2767"/>
              <w:tab w:val="right" w:leader="dot" w:pos="9616"/>
            </w:tabs>
            <w:rPr>
              <w:rFonts w:asciiTheme="minorHAnsi" w:eastAsiaTheme="minorEastAsia" w:hAnsiTheme="minorHAnsi"/>
              <w:noProof/>
              <w:sz w:val="24"/>
              <w:szCs w:val="24"/>
              <w:lang w:eastAsia="ja-JP"/>
            </w:rPr>
          </w:pPr>
          <w:r w:rsidRPr="00CE3C09">
            <w:rPr>
              <w:noProof/>
            </w:rPr>
            <w:t>3.1.1.</w:t>
          </w:r>
          <w:r w:rsidRPr="00CE3C09">
            <w:rPr>
              <w:rFonts w:asciiTheme="minorHAnsi" w:eastAsiaTheme="minorEastAsia" w:hAnsiTheme="minorHAnsi"/>
              <w:noProof/>
              <w:sz w:val="24"/>
              <w:szCs w:val="24"/>
              <w:lang w:eastAsia="ja-JP"/>
            </w:rPr>
            <w:tab/>
          </w:r>
          <w:r w:rsidRPr="00CE3C09">
            <w:rPr>
              <w:noProof/>
            </w:rPr>
            <w:t>Kammion kompressori</w:t>
          </w:r>
          <w:r w:rsidRPr="00CE3C09">
            <w:rPr>
              <w:noProof/>
            </w:rPr>
            <w:tab/>
          </w:r>
          <w:r w:rsidRPr="00CE3C09">
            <w:rPr>
              <w:noProof/>
            </w:rPr>
            <w:fldChar w:fldCharType="begin"/>
          </w:r>
          <w:r w:rsidRPr="00CE3C09">
            <w:rPr>
              <w:noProof/>
            </w:rPr>
            <w:instrText xml:space="preserve"> PAGEREF _Toc347849435 \h </w:instrText>
          </w:r>
          <w:r w:rsidRPr="00CE3C09">
            <w:rPr>
              <w:noProof/>
            </w:rPr>
          </w:r>
          <w:r w:rsidRPr="00CE3C09">
            <w:rPr>
              <w:noProof/>
            </w:rPr>
            <w:fldChar w:fldCharType="separate"/>
          </w:r>
          <w:r w:rsidRPr="00CE3C09">
            <w:rPr>
              <w:noProof/>
            </w:rPr>
            <w:t>7</w:t>
          </w:r>
          <w:r w:rsidRPr="00CE3C09">
            <w:rPr>
              <w:noProof/>
            </w:rPr>
            <w:fldChar w:fldCharType="end"/>
          </w:r>
        </w:p>
        <w:p w14:paraId="6F888512" w14:textId="77777777" w:rsidR="00720DC0" w:rsidRPr="00CE3C09" w:rsidRDefault="00720DC0">
          <w:pPr>
            <w:pStyle w:val="Sisluet3"/>
            <w:tabs>
              <w:tab w:val="left" w:pos="2767"/>
              <w:tab w:val="right" w:leader="dot" w:pos="9616"/>
            </w:tabs>
            <w:rPr>
              <w:rFonts w:asciiTheme="minorHAnsi" w:eastAsiaTheme="minorEastAsia" w:hAnsiTheme="minorHAnsi"/>
              <w:noProof/>
              <w:sz w:val="24"/>
              <w:szCs w:val="24"/>
              <w:lang w:eastAsia="ja-JP"/>
            </w:rPr>
          </w:pPr>
          <w:r w:rsidRPr="00CE3C09">
            <w:rPr>
              <w:noProof/>
            </w:rPr>
            <w:t>3.1.2.</w:t>
          </w:r>
          <w:r w:rsidRPr="00CE3C09">
            <w:rPr>
              <w:rFonts w:asciiTheme="minorHAnsi" w:eastAsiaTheme="minorEastAsia" w:hAnsiTheme="minorHAnsi"/>
              <w:noProof/>
              <w:sz w:val="24"/>
              <w:szCs w:val="24"/>
              <w:lang w:eastAsia="ja-JP"/>
            </w:rPr>
            <w:tab/>
          </w:r>
          <w:r w:rsidRPr="00CE3C09">
            <w:rPr>
              <w:noProof/>
            </w:rPr>
            <w:t>Matkakompressori</w:t>
          </w:r>
          <w:r w:rsidRPr="00CE3C09">
            <w:rPr>
              <w:noProof/>
            </w:rPr>
            <w:tab/>
          </w:r>
          <w:r w:rsidRPr="00CE3C09">
            <w:rPr>
              <w:noProof/>
            </w:rPr>
            <w:fldChar w:fldCharType="begin"/>
          </w:r>
          <w:r w:rsidRPr="00CE3C09">
            <w:rPr>
              <w:noProof/>
            </w:rPr>
            <w:instrText xml:space="preserve"> PAGEREF _Toc347849436 \h </w:instrText>
          </w:r>
          <w:r w:rsidRPr="00CE3C09">
            <w:rPr>
              <w:noProof/>
            </w:rPr>
          </w:r>
          <w:r w:rsidRPr="00CE3C09">
            <w:rPr>
              <w:noProof/>
            </w:rPr>
            <w:fldChar w:fldCharType="separate"/>
          </w:r>
          <w:r w:rsidRPr="00CE3C09">
            <w:rPr>
              <w:noProof/>
            </w:rPr>
            <w:t>7</w:t>
          </w:r>
          <w:r w:rsidRPr="00CE3C09">
            <w:rPr>
              <w:noProof/>
            </w:rPr>
            <w:fldChar w:fldCharType="end"/>
          </w:r>
        </w:p>
        <w:p w14:paraId="6365F009" w14:textId="77777777" w:rsidR="00720DC0" w:rsidRPr="00CE3C09" w:rsidRDefault="00720DC0">
          <w:pPr>
            <w:pStyle w:val="Sisluet3"/>
            <w:tabs>
              <w:tab w:val="left" w:pos="2767"/>
              <w:tab w:val="right" w:leader="dot" w:pos="9616"/>
            </w:tabs>
            <w:rPr>
              <w:rFonts w:asciiTheme="minorHAnsi" w:eastAsiaTheme="minorEastAsia" w:hAnsiTheme="minorHAnsi"/>
              <w:noProof/>
              <w:sz w:val="24"/>
              <w:szCs w:val="24"/>
              <w:lang w:eastAsia="ja-JP"/>
            </w:rPr>
          </w:pPr>
          <w:r w:rsidRPr="00CE3C09">
            <w:rPr>
              <w:noProof/>
            </w:rPr>
            <w:t>3.1.3.</w:t>
          </w:r>
          <w:r w:rsidRPr="00CE3C09">
            <w:rPr>
              <w:rFonts w:asciiTheme="minorHAnsi" w:eastAsiaTheme="minorEastAsia" w:hAnsiTheme="minorHAnsi"/>
              <w:noProof/>
              <w:sz w:val="24"/>
              <w:szCs w:val="24"/>
              <w:lang w:eastAsia="ja-JP"/>
            </w:rPr>
            <w:tab/>
          </w:r>
          <w:r w:rsidRPr="00CE3C09">
            <w:rPr>
              <w:noProof/>
            </w:rPr>
            <w:t>Capitano eli pikkukompressori</w:t>
          </w:r>
          <w:r w:rsidRPr="00CE3C09">
            <w:rPr>
              <w:noProof/>
            </w:rPr>
            <w:tab/>
          </w:r>
          <w:r w:rsidRPr="00CE3C09">
            <w:rPr>
              <w:noProof/>
            </w:rPr>
            <w:fldChar w:fldCharType="begin"/>
          </w:r>
          <w:r w:rsidRPr="00CE3C09">
            <w:rPr>
              <w:noProof/>
            </w:rPr>
            <w:instrText xml:space="preserve"> PAGEREF _Toc347849437 \h </w:instrText>
          </w:r>
          <w:r w:rsidRPr="00CE3C09">
            <w:rPr>
              <w:noProof/>
            </w:rPr>
          </w:r>
          <w:r w:rsidRPr="00CE3C09">
            <w:rPr>
              <w:noProof/>
            </w:rPr>
            <w:fldChar w:fldCharType="separate"/>
          </w:r>
          <w:r w:rsidRPr="00CE3C09">
            <w:rPr>
              <w:noProof/>
            </w:rPr>
            <w:t>7</w:t>
          </w:r>
          <w:r w:rsidRPr="00CE3C09">
            <w:rPr>
              <w:noProof/>
            </w:rPr>
            <w:fldChar w:fldCharType="end"/>
          </w:r>
        </w:p>
        <w:p w14:paraId="58B663B5" w14:textId="77777777" w:rsidR="00720DC0" w:rsidRPr="00CE3C09" w:rsidRDefault="00720DC0">
          <w:pPr>
            <w:pStyle w:val="Sisluet2"/>
            <w:tabs>
              <w:tab w:val="left" w:pos="2118"/>
              <w:tab w:val="right" w:leader="dot" w:pos="9616"/>
            </w:tabs>
            <w:rPr>
              <w:rFonts w:asciiTheme="minorHAnsi" w:eastAsiaTheme="minorEastAsia" w:hAnsiTheme="minorHAnsi"/>
              <w:noProof/>
              <w:sz w:val="24"/>
              <w:szCs w:val="24"/>
              <w:lang w:eastAsia="ja-JP"/>
            </w:rPr>
          </w:pPr>
          <w:r w:rsidRPr="00CE3C09">
            <w:rPr>
              <w:bCs/>
              <w:noProof/>
              <w:w w:val="99"/>
            </w:rPr>
            <w:t>3.2.</w:t>
          </w:r>
          <w:r w:rsidRPr="00CE3C09">
            <w:rPr>
              <w:rFonts w:asciiTheme="minorHAnsi" w:eastAsiaTheme="minorEastAsia" w:hAnsiTheme="minorHAnsi"/>
              <w:noProof/>
              <w:sz w:val="24"/>
              <w:szCs w:val="24"/>
              <w:lang w:eastAsia="ja-JP"/>
            </w:rPr>
            <w:tab/>
          </w:r>
          <w:r w:rsidRPr="00CE3C09">
            <w:rPr>
              <w:noProof/>
            </w:rPr>
            <w:t>Kuplan tukialukset</w:t>
          </w:r>
          <w:r w:rsidRPr="00CE3C09">
            <w:rPr>
              <w:noProof/>
            </w:rPr>
            <w:tab/>
          </w:r>
          <w:r w:rsidRPr="00CE3C09">
            <w:rPr>
              <w:noProof/>
            </w:rPr>
            <w:fldChar w:fldCharType="begin"/>
          </w:r>
          <w:r w:rsidRPr="00CE3C09">
            <w:rPr>
              <w:noProof/>
            </w:rPr>
            <w:instrText xml:space="preserve"> PAGEREF _Toc347849438 \h </w:instrText>
          </w:r>
          <w:r w:rsidRPr="00CE3C09">
            <w:rPr>
              <w:noProof/>
            </w:rPr>
          </w:r>
          <w:r w:rsidRPr="00CE3C09">
            <w:rPr>
              <w:noProof/>
            </w:rPr>
            <w:fldChar w:fldCharType="separate"/>
          </w:r>
          <w:r w:rsidRPr="00CE3C09">
            <w:rPr>
              <w:noProof/>
            </w:rPr>
            <w:t>7</w:t>
          </w:r>
          <w:r w:rsidRPr="00CE3C09">
            <w:rPr>
              <w:noProof/>
            </w:rPr>
            <w:fldChar w:fldCharType="end"/>
          </w:r>
        </w:p>
        <w:p w14:paraId="681BF9CF" w14:textId="77777777" w:rsidR="00720DC0" w:rsidRPr="00CE3C09" w:rsidRDefault="00720DC0">
          <w:pPr>
            <w:pStyle w:val="Sisluet3"/>
            <w:tabs>
              <w:tab w:val="left" w:pos="2767"/>
              <w:tab w:val="right" w:leader="dot" w:pos="9616"/>
            </w:tabs>
            <w:rPr>
              <w:rFonts w:asciiTheme="minorHAnsi" w:eastAsiaTheme="minorEastAsia" w:hAnsiTheme="minorHAnsi"/>
              <w:noProof/>
              <w:sz w:val="24"/>
              <w:szCs w:val="24"/>
              <w:lang w:eastAsia="ja-JP"/>
            </w:rPr>
          </w:pPr>
          <w:r w:rsidRPr="00CE3C09">
            <w:rPr>
              <w:noProof/>
            </w:rPr>
            <w:t>3.2.1.</w:t>
          </w:r>
          <w:r w:rsidRPr="00CE3C09">
            <w:rPr>
              <w:rFonts w:asciiTheme="minorHAnsi" w:eastAsiaTheme="minorEastAsia" w:hAnsiTheme="minorHAnsi"/>
              <w:noProof/>
              <w:sz w:val="24"/>
              <w:szCs w:val="24"/>
              <w:lang w:eastAsia="ja-JP"/>
            </w:rPr>
            <w:tab/>
          </w:r>
          <w:r w:rsidRPr="00CE3C09">
            <w:rPr>
              <w:noProof/>
            </w:rPr>
            <w:t>Irmeli</w:t>
          </w:r>
          <w:r w:rsidRPr="00CE3C09">
            <w:rPr>
              <w:noProof/>
            </w:rPr>
            <w:tab/>
          </w:r>
          <w:r w:rsidRPr="00CE3C09">
            <w:rPr>
              <w:noProof/>
            </w:rPr>
            <w:fldChar w:fldCharType="begin"/>
          </w:r>
          <w:r w:rsidRPr="00CE3C09">
            <w:rPr>
              <w:noProof/>
            </w:rPr>
            <w:instrText xml:space="preserve"> PAGEREF _Toc347849439 \h </w:instrText>
          </w:r>
          <w:r w:rsidRPr="00CE3C09">
            <w:rPr>
              <w:noProof/>
            </w:rPr>
          </w:r>
          <w:r w:rsidRPr="00CE3C09">
            <w:rPr>
              <w:noProof/>
            </w:rPr>
            <w:fldChar w:fldCharType="separate"/>
          </w:r>
          <w:r w:rsidRPr="00CE3C09">
            <w:rPr>
              <w:noProof/>
            </w:rPr>
            <w:t>7</w:t>
          </w:r>
          <w:r w:rsidRPr="00CE3C09">
            <w:rPr>
              <w:noProof/>
            </w:rPr>
            <w:fldChar w:fldCharType="end"/>
          </w:r>
        </w:p>
        <w:p w14:paraId="144B58FD" w14:textId="77777777" w:rsidR="00720DC0" w:rsidRPr="00CE3C09" w:rsidRDefault="00720DC0">
          <w:pPr>
            <w:pStyle w:val="Sisluet3"/>
            <w:tabs>
              <w:tab w:val="left" w:pos="2767"/>
              <w:tab w:val="right" w:leader="dot" w:pos="9616"/>
            </w:tabs>
            <w:rPr>
              <w:rFonts w:asciiTheme="minorHAnsi" w:eastAsiaTheme="minorEastAsia" w:hAnsiTheme="minorHAnsi"/>
              <w:noProof/>
              <w:sz w:val="24"/>
              <w:szCs w:val="24"/>
              <w:lang w:eastAsia="ja-JP"/>
            </w:rPr>
          </w:pPr>
          <w:r w:rsidRPr="00CE3C09">
            <w:rPr>
              <w:noProof/>
            </w:rPr>
            <w:t>3.2.2.</w:t>
          </w:r>
          <w:r w:rsidRPr="00CE3C09">
            <w:rPr>
              <w:rFonts w:asciiTheme="minorHAnsi" w:eastAsiaTheme="minorEastAsia" w:hAnsiTheme="minorHAnsi"/>
              <w:noProof/>
              <w:sz w:val="24"/>
              <w:szCs w:val="24"/>
              <w:lang w:eastAsia="ja-JP"/>
            </w:rPr>
            <w:tab/>
          </w:r>
          <w:r w:rsidRPr="00CE3C09">
            <w:rPr>
              <w:noProof/>
            </w:rPr>
            <w:t>Hinkki</w:t>
          </w:r>
          <w:r w:rsidRPr="00CE3C09">
            <w:rPr>
              <w:noProof/>
            </w:rPr>
            <w:tab/>
          </w:r>
          <w:r w:rsidRPr="00CE3C09">
            <w:rPr>
              <w:noProof/>
            </w:rPr>
            <w:fldChar w:fldCharType="begin"/>
          </w:r>
          <w:r w:rsidRPr="00CE3C09">
            <w:rPr>
              <w:noProof/>
            </w:rPr>
            <w:instrText xml:space="preserve"> PAGEREF _Toc347849440 \h </w:instrText>
          </w:r>
          <w:r w:rsidRPr="00CE3C09">
            <w:rPr>
              <w:noProof/>
            </w:rPr>
          </w:r>
          <w:r w:rsidRPr="00CE3C09">
            <w:rPr>
              <w:noProof/>
            </w:rPr>
            <w:fldChar w:fldCharType="separate"/>
          </w:r>
          <w:r w:rsidRPr="00CE3C09">
            <w:rPr>
              <w:noProof/>
            </w:rPr>
            <w:t>7</w:t>
          </w:r>
          <w:r w:rsidRPr="00CE3C09">
            <w:rPr>
              <w:noProof/>
            </w:rPr>
            <w:fldChar w:fldCharType="end"/>
          </w:r>
        </w:p>
        <w:p w14:paraId="29A18CC5" w14:textId="77777777" w:rsidR="00720DC0" w:rsidRPr="00CE3C09" w:rsidRDefault="00720DC0">
          <w:pPr>
            <w:pStyle w:val="Sisluet2"/>
            <w:tabs>
              <w:tab w:val="left" w:pos="2118"/>
              <w:tab w:val="right" w:leader="dot" w:pos="9616"/>
            </w:tabs>
            <w:rPr>
              <w:rFonts w:asciiTheme="minorHAnsi" w:eastAsiaTheme="minorEastAsia" w:hAnsiTheme="minorHAnsi"/>
              <w:noProof/>
              <w:sz w:val="24"/>
              <w:szCs w:val="24"/>
              <w:lang w:eastAsia="ja-JP"/>
            </w:rPr>
          </w:pPr>
          <w:r w:rsidRPr="00CE3C09">
            <w:rPr>
              <w:bCs/>
              <w:noProof/>
              <w:w w:val="99"/>
            </w:rPr>
            <w:t>3.3.</w:t>
          </w:r>
          <w:r w:rsidRPr="00CE3C09">
            <w:rPr>
              <w:rFonts w:asciiTheme="minorHAnsi" w:eastAsiaTheme="minorEastAsia" w:hAnsiTheme="minorHAnsi"/>
              <w:noProof/>
              <w:sz w:val="24"/>
              <w:szCs w:val="24"/>
              <w:lang w:eastAsia="ja-JP"/>
            </w:rPr>
            <w:tab/>
          </w:r>
          <w:r w:rsidRPr="00CE3C09">
            <w:rPr>
              <w:noProof/>
            </w:rPr>
            <w:t>Vuokralaitteet</w:t>
          </w:r>
          <w:r w:rsidRPr="00CE3C09">
            <w:rPr>
              <w:noProof/>
            </w:rPr>
            <w:tab/>
          </w:r>
          <w:r w:rsidRPr="00CE3C09">
            <w:rPr>
              <w:noProof/>
            </w:rPr>
            <w:fldChar w:fldCharType="begin"/>
          </w:r>
          <w:r w:rsidRPr="00CE3C09">
            <w:rPr>
              <w:noProof/>
            </w:rPr>
            <w:instrText xml:space="preserve"> PAGEREF _Toc347849441 \h </w:instrText>
          </w:r>
          <w:r w:rsidRPr="00CE3C09">
            <w:rPr>
              <w:noProof/>
            </w:rPr>
          </w:r>
          <w:r w:rsidRPr="00CE3C09">
            <w:rPr>
              <w:noProof/>
            </w:rPr>
            <w:fldChar w:fldCharType="separate"/>
          </w:r>
          <w:r w:rsidRPr="00CE3C09">
            <w:rPr>
              <w:noProof/>
            </w:rPr>
            <w:t>7</w:t>
          </w:r>
          <w:r w:rsidRPr="00CE3C09">
            <w:rPr>
              <w:noProof/>
            </w:rPr>
            <w:fldChar w:fldCharType="end"/>
          </w:r>
        </w:p>
        <w:p w14:paraId="35A23783" w14:textId="77777777" w:rsidR="00720DC0" w:rsidRPr="00CE3C09" w:rsidRDefault="00720DC0">
          <w:pPr>
            <w:pStyle w:val="Sisluet2"/>
            <w:tabs>
              <w:tab w:val="left" w:pos="2118"/>
              <w:tab w:val="right" w:leader="dot" w:pos="9616"/>
            </w:tabs>
            <w:rPr>
              <w:rFonts w:asciiTheme="minorHAnsi" w:eastAsiaTheme="minorEastAsia" w:hAnsiTheme="minorHAnsi"/>
              <w:noProof/>
              <w:sz w:val="24"/>
              <w:szCs w:val="24"/>
              <w:lang w:eastAsia="ja-JP"/>
            </w:rPr>
          </w:pPr>
          <w:r w:rsidRPr="00CE3C09">
            <w:rPr>
              <w:bCs/>
              <w:noProof/>
              <w:w w:val="99"/>
              <w:lang w:eastAsia="fi-FI"/>
            </w:rPr>
            <w:t>3.4.</w:t>
          </w:r>
          <w:r w:rsidRPr="00CE3C09">
            <w:rPr>
              <w:rFonts w:asciiTheme="minorHAnsi" w:eastAsiaTheme="minorEastAsia" w:hAnsiTheme="minorHAnsi"/>
              <w:noProof/>
              <w:sz w:val="24"/>
              <w:szCs w:val="24"/>
              <w:lang w:eastAsia="ja-JP"/>
            </w:rPr>
            <w:tab/>
          </w:r>
          <w:r w:rsidRPr="00CE3C09">
            <w:rPr>
              <w:noProof/>
            </w:rPr>
            <w:t>Kammio</w:t>
          </w:r>
          <w:r w:rsidRPr="00CE3C09">
            <w:rPr>
              <w:noProof/>
            </w:rPr>
            <w:tab/>
          </w:r>
          <w:r w:rsidRPr="00CE3C09">
            <w:rPr>
              <w:noProof/>
            </w:rPr>
            <w:fldChar w:fldCharType="begin"/>
          </w:r>
          <w:r w:rsidRPr="00CE3C09">
            <w:rPr>
              <w:noProof/>
            </w:rPr>
            <w:instrText xml:space="preserve"> PAGEREF _Toc347849442 \h </w:instrText>
          </w:r>
          <w:r w:rsidRPr="00CE3C09">
            <w:rPr>
              <w:noProof/>
            </w:rPr>
          </w:r>
          <w:r w:rsidRPr="00CE3C09">
            <w:rPr>
              <w:noProof/>
            </w:rPr>
            <w:fldChar w:fldCharType="separate"/>
          </w:r>
          <w:r w:rsidRPr="00CE3C09">
            <w:rPr>
              <w:noProof/>
            </w:rPr>
            <w:t>8</w:t>
          </w:r>
          <w:r w:rsidRPr="00CE3C09">
            <w:rPr>
              <w:noProof/>
            </w:rPr>
            <w:fldChar w:fldCharType="end"/>
          </w:r>
        </w:p>
        <w:p w14:paraId="26DD3C90" w14:textId="77777777" w:rsidR="00C6217B" w:rsidRPr="00CE3C09" w:rsidRDefault="00C6217B">
          <w:r w:rsidRPr="00CE3C09">
            <w:rPr>
              <w:b/>
              <w:bCs/>
              <w:noProof/>
            </w:rPr>
            <w:fldChar w:fldCharType="end"/>
          </w:r>
        </w:p>
      </w:sdtContent>
    </w:sdt>
    <w:p w14:paraId="10692660" w14:textId="77777777" w:rsidR="006414CF" w:rsidRPr="00CE3C09" w:rsidRDefault="006414CF" w:rsidP="00915B3A"/>
    <w:p w14:paraId="2CF1DDFC" w14:textId="77777777" w:rsidR="006414CF" w:rsidRPr="00CE3C09" w:rsidRDefault="006414CF" w:rsidP="006414CF"/>
    <w:p w14:paraId="55DDCD5C" w14:textId="77777777" w:rsidR="006414CF" w:rsidRPr="00CE3C09" w:rsidRDefault="006414CF" w:rsidP="006414CF"/>
    <w:p w14:paraId="391C20D5" w14:textId="77777777" w:rsidR="006414CF" w:rsidRPr="00CE3C09" w:rsidRDefault="006414CF" w:rsidP="006414CF"/>
    <w:p w14:paraId="07246020" w14:textId="77777777" w:rsidR="006414CF" w:rsidRPr="00CE3C09" w:rsidRDefault="006414CF" w:rsidP="006414CF"/>
    <w:p w14:paraId="19886FD0" w14:textId="77777777" w:rsidR="006414CF" w:rsidRPr="00CE3C09" w:rsidRDefault="006414CF" w:rsidP="006414CF"/>
    <w:p w14:paraId="22363D48" w14:textId="77777777" w:rsidR="006414CF" w:rsidRPr="00CE3C09" w:rsidRDefault="006414CF" w:rsidP="006414CF"/>
    <w:p w14:paraId="15D9A7E9" w14:textId="77777777" w:rsidR="00603FF5" w:rsidRPr="00CE3C09" w:rsidRDefault="00603FF5" w:rsidP="006414CF">
      <w:pPr>
        <w:sectPr w:rsidR="00603FF5" w:rsidRPr="00CE3C09">
          <w:pgSz w:w="11906" w:h="16840"/>
          <w:pgMar w:top="1640" w:right="980" w:bottom="780" w:left="1300" w:header="689" w:footer="580" w:gutter="0"/>
          <w:cols w:space="708"/>
        </w:sectPr>
      </w:pPr>
    </w:p>
    <w:p w14:paraId="5A0B4453" w14:textId="77777777" w:rsidR="00603FF5" w:rsidRPr="00CE3C09" w:rsidRDefault="00603FF5" w:rsidP="00915B3A"/>
    <w:p w14:paraId="7D490435" w14:textId="77777777" w:rsidR="00603FF5" w:rsidRPr="00CE3C09" w:rsidRDefault="00603FF5" w:rsidP="00915B3A"/>
    <w:p w14:paraId="75336035" w14:textId="77777777" w:rsidR="00603FF5" w:rsidRPr="00CE3C09" w:rsidRDefault="00603FF5" w:rsidP="00915B3A"/>
    <w:p w14:paraId="21238257" w14:textId="4BDFC9FF" w:rsidR="00603FF5" w:rsidRPr="00CE3C09" w:rsidRDefault="006414CF" w:rsidP="007F2D9C">
      <w:pPr>
        <w:pStyle w:val="Otsikko1"/>
      </w:pPr>
      <w:bookmarkStart w:id="3" w:name="Luku_1._Johdanto"/>
      <w:bookmarkStart w:id="4" w:name="_Toc347849419"/>
      <w:bookmarkEnd w:id="3"/>
      <w:r w:rsidRPr="00CE3C09">
        <w:t xml:space="preserve">Luku 1. </w:t>
      </w:r>
      <w:r w:rsidR="00F47F0A" w:rsidRPr="00CE3C09">
        <w:t>Johdanto</w:t>
      </w:r>
      <w:bookmarkEnd w:id="4"/>
    </w:p>
    <w:p w14:paraId="3BFD7868" w14:textId="1B7C70C0" w:rsidR="007F2D9C" w:rsidRPr="00CE3C09" w:rsidRDefault="00F47F0A" w:rsidP="007F2D9C">
      <w:pPr>
        <w:pStyle w:val="Leipteksti"/>
      </w:pPr>
      <w:r w:rsidRPr="00CE3C09">
        <w:t>Tämä dokumentti on Polyteknikkojen Sukelluskerho Kupla ry:n, jäljempänä kerho tai PSK Kupla, t</w:t>
      </w:r>
      <w:r w:rsidR="008E4F86" w:rsidRPr="00CE3C09">
        <w:t xml:space="preserve">oimintasuunnitelma vuodelle </w:t>
      </w:r>
      <w:r w:rsidR="00DE07D7">
        <w:t>2018</w:t>
      </w:r>
      <w:r w:rsidRPr="00CE3C09">
        <w:t>. Kerhon kotipaikka on Espoon kaupunki.</w:t>
      </w:r>
    </w:p>
    <w:p w14:paraId="4F4FE841" w14:textId="77777777" w:rsidR="007F2D9C" w:rsidRPr="00CE3C09" w:rsidRDefault="00F47F0A" w:rsidP="007F2D9C">
      <w:pPr>
        <w:pStyle w:val="Leipteksti"/>
      </w:pPr>
      <w:r w:rsidRPr="00CE3C09">
        <w:t>"Kerhon tarkoituksena on edistää sukellus- ja uppopalloharrastusta ja lisätä kiinnostusta</w:t>
      </w:r>
      <w:r w:rsidR="007F2D9C" w:rsidRPr="00CE3C09">
        <w:t xml:space="preserve"> </w:t>
      </w:r>
      <w:r w:rsidRPr="00CE3C09">
        <w:t>vedenalaiseen teknologiaan ja sen kehittämiseen Aalto-yliopiston opiskelijoiden, teekkareiden ja espoolaisten keskuudessa." (Kuplan säännöt, §2)</w:t>
      </w:r>
    </w:p>
    <w:p w14:paraId="4FF1223B" w14:textId="77777777" w:rsidR="007F2D9C" w:rsidRPr="00CE3C09" w:rsidRDefault="00F47F0A" w:rsidP="007F2D9C">
      <w:pPr>
        <w:pStyle w:val="Leipteksti"/>
      </w:pPr>
      <w:r w:rsidRPr="00CE3C09">
        <w:t xml:space="preserve">Jäsenten aktiivista kerhotoimintaa motivoidaan sekä eritasoisten sukellustapahtumien </w:t>
      </w:r>
      <w:proofErr w:type="gramStart"/>
      <w:r w:rsidRPr="00CE3C09">
        <w:t>järjestämisellä</w:t>
      </w:r>
      <w:proofErr w:type="gramEnd"/>
      <w:r w:rsidRPr="00CE3C09">
        <w:t xml:space="preserve"> että kattavalla sukelluskurssitarjonnalla ja virkeällä sosiaalisella </w:t>
      </w:r>
      <w:r w:rsidR="007F2D9C" w:rsidRPr="00CE3C09">
        <w:t>toiminnalla.</w:t>
      </w:r>
    </w:p>
    <w:p w14:paraId="0A093A3D" w14:textId="77777777" w:rsidR="007F2D9C" w:rsidRPr="00CE3C09" w:rsidRDefault="00F47F0A" w:rsidP="007F2D9C">
      <w:pPr>
        <w:pStyle w:val="Leipteksti"/>
      </w:pPr>
      <w:r w:rsidRPr="00CE3C09">
        <w:t xml:space="preserve">Seuran tiedotus hoidetaan sähköpostitse ja ilmoittautumiset tapahtumiin </w:t>
      </w:r>
      <w:proofErr w:type="spellStart"/>
      <w:r w:rsidRPr="00CE3C09">
        <w:t>Kuplawebin</w:t>
      </w:r>
      <w:proofErr w:type="spellEnd"/>
      <w:r w:rsidRPr="00CE3C09">
        <w:t xml:space="preserve"> kautta. Seura julkaisee myös Kupla </w:t>
      </w:r>
      <w:proofErr w:type="spellStart"/>
      <w:r w:rsidRPr="00CE3C09">
        <w:t>Illustrated</w:t>
      </w:r>
      <w:proofErr w:type="spellEnd"/>
      <w:r w:rsidRPr="00CE3C09">
        <w:t xml:space="preserve"> -lehteä.</w:t>
      </w:r>
    </w:p>
    <w:p w14:paraId="3B03C820" w14:textId="77777777" w:rsidR="007F2D9C" w:rsidRPr="00CE3C09" w:rsidRDefault="00F47F0A" w:rsidP="007F2D9C">
      <w:pPr>
        <w:pStyle w:val="Leipteksti"/>
      </w:pPr>
      <w:r w:rsidRPr="00CE3C09">
        <w:t xml:space="preserve">Varainhankinta perustuu jäsen- ja kaappimaksuihin, Espoon kaupungin, </w:t>
      </w:r>
      <w:proofErr w:type="spellStart"/>
      <w:r w:rsidRPr="00CE3C09">
        <w:t>AYY:n</w:t>
      </w:r>
      <w:proofErr w:type="spellEnd"/>
      <w:r w:rsidRPr="00CE3C09">
        <w:t xml:space="preserve"> ja</w:t>
      </w:r>
      <w:r w:rsidR="007F2D9C" w:rsidRPr="00CE3C09">
        <w:t xml:space="preserve"> </w:t>
      </w:r>
      <w:r w:rsidRPr="00CE3C09">
        <w:t>mahdollisten muiden tahojen avustuksiin, talkootöihin, laitevuokraukseen, kurssimaksuihin</w:t>
      </w:r>
      <w:r w:rsidR="007F2D9C" w:rsidRPr="00CE3C09">
        <w:t xml:space="preserve"> </w:t>
      </w:r>
      <w:r w:rsidRPr="00CE3C09">
        <w:t>ja käyttökulukorvauksiin. Talkoot ovat merkittävä osa varainhankintaa, joka mahdollistaa tulevaisuuden suuria investointeja. Jäsenistöä kannustetaan hankkimaan Kuplalle erilaisia talkoita j</w:t>
      </w:r>
      <w:r w:rsidR="007F2D9C" w:rsidRPr="00CE3C09">
        <w:t>a osallistumaan niihin.</w:t>
      </w:r>
    </w:p>
    <w:p w14:paraId="595E9DA5" w14:textId="77777777" w:rsidR="00371700" w:rsidRPr="00CE3C09" w:rsidRDefault="00F47F0A" w:rsidP="00371700">
      <w:pPr>
        <w:pStyle w:val="Leipteksti"/>
      </w:pPr>
      <w:proofErr w:type="spellStart"/>
      <w:r w:rsidRPr="00CE3C09">
        <w:t>After</w:t>
      </w:r>
      <w:proofErr w:type="spellEnd"/>
      <w:r w:rsidRPr="00CE3C09">
        <w:t xml:space="preserve"> </w:t>
      </w:r>
      <w:proofErr w:type="spellStart"/>
      <w:r w:rsidRPr="00CE3C09">
        <w:t>Dive</w:t>
      </w:r>
      <w:proofErr w:type="spellEnd"/>
      <w:r w:rsidRPr="00CE3C09">
        <w:t xml:space="preserve"> -toimintaa järjestetään monipuolisesti ja aktiivisesti. Vuoden tärkeimpii</w:t>
      </w:r>
      <w:r w:rsidR="007F2D9C" w:rsidRPr="00CE3C09">
        <w:t>n AD-tapahtumiin lukeutuvat Kans</w:t>
      </w:r>
      <w:r w:rsidRPr="00CE3C09">
        <w:t xml:space="preserve">ainvälinen Kaapelikonferenssi (ICC), </w:t>
      </w:r>
      <w:proofErr w:type="spellStart"/>
      <w:r w:rsidRPr="00CE3C09">
        <w:t>Wappu</w:t>
      </w:r>
      <w:proofErr w:type="spellEnd"/>
      <w:r w:rsidRPr="00CE3C09">
        <w:t xml:space="preserve">, </w:t>
      </w:r>
      <w:r w:rsidR="00A76FAC" w:rsidRPr="00CE3C09">
        <w:t>Suurjoulu ja</w:t>
      </w:r>
      <w:r w:rsidRPr="00CE3C09">
        <w:t xml:space="preserve"> norjalaisen ystävyyskerhomme </w:t>
      </w:r>
      <w:proofErr w:type="spellStart"/>
      <w:r w:rsidRPr="00CE3C09">
        <w:t>Dykkergruppan</w:t>
      </w:r>
      <w:proofErr w:type="spellEnd"/>
      <w:r w:rsidRPr="00CE3C09">
        <w:t xml:space="preserve"> vuosijuhla </w:t>
      </w:r>
      <w:proofErr w:type="spellStart"/>
      <w:r w:rsidRPr="00CE3C09">
        <w:t>Genfors</w:t>
      </w:r>
      <w:proofErr w:type="spellEnd"/>
      <w:r w:rsidRPr="00CE3C09">
        <w:t xml:space="preserve">, johon osallistumme isolla joukolla </w:t>
      </w:r>
      <w:proofErr w:type="spellStart"/>
      <w:r w:rsidRPr="00CE3C09">
        <w:t>Finnedykketin</w:t>
      </w:r>
      <w:proofErr w:type="spellEnd"/>
      <w:r w:rsidRPr="00CE3C09">
        <w:t xml:space="preserve"> yhteydessä. Näiden lisäksi järjestetään saunailtoja, ku</w:t>
      </w:r>
      <w:r w:rsidR="00371700" w:rsidRPr="00CE3C09">
        <w:t>rssien päätösjuhlia ja sitsejä.</w:t>
      </w:r>
    </w:p>
    <w:p w14:paraId="13629E34" w14:textId="1EA25E0C" w:rsidR="00371700" w:rsidRPr="00CE3C09" w:rsidRDefault="00F47F0A" w:rsidP="00371700">
      <w:pPr>
        <w:pStyle w:val="Leipteksti"/>
      </w:pPr>
      <w:r w:rsidRPr="00CE3C09">
        <w:t xml:space="preserve">Kansainvälisiä ystävyyssuhteita norjalaisen </w:t>
      </w:r>
      <w:proofErr w:type="spellStart"/>
      <w:r w:rsidRPr="00CE3C09">
        <w:t>Dykkergruppan</w:t>
      </w:r>
      <w:proofErr w:type="spellEnd"/>
      <w:r w:rsidRPr="00CE3C09">
        <w:t xml:space="preserve"> kanssa vaalitaan Kaapelikonferenssissa ja </w:t>
      </w:r>
      <w:proofErr w:type="spellStart"/>
      <w:r w:rsidRPr="00CE3C09">
        <w:t>Finnedykketillä</w:t>
      </w:r>
      <w:proofErr w:type="spellEnd"/>
      <w:r w:rsidRPr="00CE3C09">
        <w:t xml:space="preserve">. </w:t>
      </w:r>
    </w:p>
    <w:p w14:paraId="2AB0F2C5" w14:textId="495BF740" w:rsidR="00F47F0A" w:rsidRPr="00CE3C09" w:rsidRDefault="00F47F0A" w:rsidP="00371700">
      <w:pPr>
        <w:pStyle w:val="Leipteksti"/>
      </w:pPr>
      <w:r w:rsidRPr="00CE3C09">
        <w:t>Kupla pyrkii myös rekrytoimaan aktiivisesti uusia jäseniä opiskelijatapahtumissa, järjestämällä aktiivisesti sukelluskursseja ja sukellusintroja.</w:t>
      </w:r>
    </w:p>
    <w:p w14:paraId="76530D8F" w14:textId="25385F78" w:rsidR="00603FF5" w:rsidRPr="00CE3C09" w:rsidRDefault="00F47F0A" w:rsidP="009A6145">
      <w:pPr>
        <w:pStyle w:val="Otsikko2"/>
        <w:numPr>
          <w:ilvl w:val="1"/>
          <w:numId w:val="4"/>
        </w:numPr>
      </w:pPr>
      <w:bookmarkStart w:id="5" w:name="_Toc347849420"/>
      <w:r w:rsidRPr="00CE3C09">
        <w:t xml:space="preserve">Vuoden </w:t>
      </w:r>
      <w:r w:rsidR="00DE07D7">
        <w:t>2018</w:t>
      </w:r>
      <w:r w:rsidR="003B0536" w:rsidRPr="00CE3C09">
        <w:t xml:space="preserve"> toiminn</w:t>
      </w:r>
      <w:r w:rsidRPr="00CE3C09">
        <w:t>a</w:t>
      </w:r>
      <w:bookmarkStart w:id="6" w:name="1.1._Yleiskuvaus_kerhon_toiminnasta"/>
      <w:bookmarkEnd w:id="6"/>
      <w:r w:rsidR="003B0536" w:rsidRPr="00CE3C09">
        <w:t>n yleiskuvaus</w:t>
      </w:r>
      <w:bookmarkEnd w:id="5"/>
    </w:p>
    <w:p w14:paraId="0C067D21" w14:textId="0C3FB18A" w:rsidR="00371700" w:rsidRPr="00CE3C09" w:rsidRDefault="00F47F0A" w:rsidP="00371700">
      <w:pPr>
        <w:pStyle w:val="Leipteksti"/>
      </w:pPr>
      <w:r w:rsidRPr="00CE3C09">
        <w:t xml:space="preserve">Vuoden </w:t>
      </w:r>
      <w:r w:rsidR="00DE07D7">
        <w:t>2018</w:t>
      </w:r>
      <w:r w:rsidRPr="00CE3C09">
        <w:t xml:space="preserve"> tavoitteena on </w:t>
      </w:r>
      <w:r w:rsidR="003B0536" w:rsidRPr="00CE3C09">
        <w:t>sukellusaktiivisuuden kasvattamin</w:t>
      </w:r>
      <w:r w:rsidRPr="00CE3C09">
        <w:t xml:space="preserve">en </w:t>
      </w:r>
      <w:r w:rsidR="003B0536" w:rsidRPr="00CE3C09">
        <w:t>edellisvuosiin nähden. Tämän tavoitteen saavuttaminen on merkki onnistuneesta sukellus- ja uppopallokaudesta</w:t>
      </w:r>
      <w:r w:rsidRPr="00CE3C09">
        <w:t>.</w:t>
      </w:r>
    </w:p>
    <w:p w14:paraId="1DB14487" w14:textId="14684BA0" w:rsidR="00371700" w:rsidRPr="00CE3C09" w:rsidRDefault="003E69BE" w:rsidP="00371700">
      <w:pPr>
        <w:pStyle w:val="Leipteksti"/>
      </w:pPr>
      <w:r w:rsidRPr="00CE3C09">
        <w:t>Aktiivisuutta</w:t>
      </w:r>
      <w:r w:rsidR="003B0536" w:rsidRPr="00CE3C09">
        <w:t xml:space="preserve"> </w:t>
      </w:r>
      <w:r w:rsidRPr="00CE3C09">
        <w:t xml:space="preserve">yritetään kasvattaa muun muassa </w:t>
      </w:r>
      <w:r w:rsidR="00DE07D7">
        <w:t>kehittämällä</w:t>
      </w:r>
      <w:r w:rsidRPr="00CE3C09">
        <w:t xml:space="preserve"> yhteistyötä</w:t>
      </w:r>
      <w:r w:rsidR="00F47F0A" w:rsidRPr="00CE3C09">
        <w:t xml:space="preserve"> Sukeltajaliiton ja muiden seuro</w:t>
      </w:r>
      <w:r w:rsidRPr="00CE3C09">
        <w:t xml:space="preserve">jen kanssa. </w:t>
      </w:r>
      <w:r w:rsidR="00DE07D7">
        <w:t>U</w:t>
      </w:r>
      <w:r w:rsidR="003B0536" w:rsidRPr="00CE3C09">
        <w:t>usien jäsenien rekrytoimista parannetaan osallistumalla</w:t>
      </w:r>
      <w:r w:rsidR="00F47F0A" w:rsidRPr="00CE3C09">
        <w:t xml:space="preserve"> </w:t>
      </w:r>
      <w:r w:rsidR="003B0536" w:rsidRPr="00CE3C09">
        <w:t>erilaisiin opiskelijatapahtumiin aikaisempaa</w:t>
      </w:r>
      <w:r w:rsidR="00F47F0A" w:rsidRPr="00CE3C09">
        <w:t xml:space="preserve"> laajemmin.</w:t>
      </w:r>
      <w:r w:rsidR="00DE07D7">
        <w:t xml:space="preserve"> Vuoden 2018 hallituskokoonpanossa on myös tiedotukseen ja uusien jäsenien rekrytointiin keskittyvä jäsen Camilla Leiman.</w:t>
      </w:r>
    </w:p>
    <w:p w14:paraId="5EF138CC" w14:textId="0DF587D6" w:rsidR="00371700" w:rsidRPr="00CE3C09" w:rsidRDefault="00F47F0A" w:rsidP="00371700">
      <w:pPr>
        <w:pStyle w:val="Leipteksti"/>
      </w:pPr>
      <w:r w:rsidRPr="00CE3C09">
        <w:t xml:space="preserve">Vuoden </w:t>
      </w:r>
      <w:r w:rsidR="00DE07D7">
        <w:t>2018</w:t>
      </w:r>
      <w:r w:rsidRPr="00CE3C09">
        <w:t xml:space="preserve"> tapahtumat ja sukellusleirit </w:t>
      </w:r>
      <w:r w:rsidR="00250400">
        <w:t>sovittiin</w:t>
      </w:r>
      <w:r w:rsidR="003B0536" w:rsidRPr="00CE3C09">
        <w:t xml:space="preserve"> sukellussuunnittelusaunassa tam</w:t>
      </w:r>
      <w:r w:rsidRPr="00CE3C09">
        <w:t>mikuussa. Pyritään järjestämään tapahtumia vähintään viimevuotisen mukaan, eli iltasukelluksia 1-2 kpl viikossa ja sukellusleiri jokaiselle viikonlopulle kesä-syyskuulle sekä kaksi viikon mittaista leiriä keskikesällä.</w:t>
      </w:r>
    </w:p>
    <w:p w14:paraId="5C615B1D" w14:textId="18650211" w:rsidR="00CD3B58" w:rsidRPr="00CE3C09" w:rsidRDefault="00F56E04" w:rsidP="00371700">
      <w:pPr>
        <w:pStyle w:val="Leipteksti"/>
      </w:pPr>
      <w:r w:rsidRPr="00CE3C09">
        <w:t xml:space="preserve">Kupla järjestää vuoden aikana erilaisia kuntoilutapahtumia, joilla innostetaan ja kannustetaan jäsenistöä ylläpitämään hyvää kuntoa. Kunto testataan </w:t>
      </w:r>
      <w:r w:rsidR="007F2D9C" w:rsidRPr="00CE3C09">
        <w:t>lokakuun vuosijuhla-Cooperissa.</w:t>
      </w:r>
    </w:p>
    <w:p w14:paraId="48FC76C3" w14:textId="6A67F21F" w:rsidR="00F47F0A" w:rsidRPr="00CE3C09" w:rsidRDefault="00CD3B58" w:rsidP="00CD3B58">
      <w:pPr>
        <w:spacing w:line="240" w:lineRule="auto"/>
        <w:ind w:left="0" w:right="0"/>
        <w:jc w:val="left"/>
      </w:pPr>
      <w:r w:rsidRPr="00CE3C09">
        <w:br w:type="page"/>
      </w:r>
    </w:p>
    <w:p w14:paraId="4D48BBD2" w14:textId="08BD27B9" w:rsidR="00F47F0A" w:rsidRPr="00CE3C09" w:rsidRDefault="00F47F0A" w:rsidP="007F2D9C">
      <w:pPr>
        <w:pStyle w:val="Otsikko1"/>
      </w:pPr>
      <w:bookmarkStart w:id="7" w:name="_Toc347849421"/>
      <w:r w:rsidRPr="00CE3C09">
        <w:lastRenderedPageBreak/>
        <w:t>Luku 2. Kerhon toiminta aloittain eriteltynä</w:t>
      </w:r>
      <w:bookmarkEnd w:id="7"/>
    </w:p>
    <w:p w14:paraId="7A5A3EE1" w14:textId="77777777" w:rsidR="00FF14A5" w:rsidRPr="00CE3C09" w:rsidRDefault="00FF14A5" w:rsidP="00FF14A5">
      <w:pPr>
        <w:pStyle w:val="Luettelokappale"/>
        <w:numPr>
          <w:ilvl w:val="0"/>
          <w:numId w:val="13"/>
        </w:numPr>
        <w:tabs>
          <w:tab w:val="left" w:pos="677"/>
        </w:tabs>
        <w:outlineLvl w:val="1"/>
        <w:rPr>
          <w:b/>
          <w:vanish/>
          <w:sz w:val="29"/>
        </w:rPr>
      </w:pPr>
      <w:bookmarkStart w:id="8" w:name="1.2._Kerhon_toiminta_vuonna_2014"/>
      <w:bookmarkStart w:id="9" w:name="_Toc411904629"/>
      <w:bookmarkEnd w:id="8"/>
      <w:bookmarkEnd w:id="9"/>
    </w:p>
    <w:p w14:paraId="732B2489" w14:textId="77777777" w:rsidR="00FF14A5" w:rsidRPr="00CE3C09" w:rsidRDefault="00FF14A5" w:rsidP="00FF14A5">
      <w:pPr>
        <w:pStyle w:val="Luettelokappale"/>
        <w:numPr>
          <w:ilvl w:val="0"/>
          <w:numId w:val="13"/>
        </w:numPr>
        <w:tabs>
          <w:tab w:val="left" w:pos="677"/>
        </w:tabs>
        <w:outlineLvl w:val="1"/>
        <w:rPr>
          <w:b/>
          <w:vanish/>
          <w:sz w:val="29"/>
        </w:rPr>
      </w:pPr>
      <w:bookmarkStart w:id="10" w:name="_Toc411904630"/>
      <w:bookmarkEnd w:id="10"/>
    </w:p>
    <w:p w14:paraId="1413E33D" w14:textId="132E4391" w:rsidR="00603FF5" w:rsidRPr="00CE3C09" w:rsidRDefault="00FF14A5" w:rsidP="009A6145">
      <w:pPr>
        <w:pStyle w:val="Otsikko2"/>
      </w:pPr>
      <w:bookmarkStart w:id="11" w:name="_Toc347849422"/>
      <w:r w:rsidRPr="00CE3C09">
        <w:t>Uppopallotoiminta</w:t>
      </w:r>
      <w:bookmarkEnd w:id="11"/>
    </w:p>
    <w:p w14:paraId="07E00110" w14:textId="3D427026" w:rsidR="003E69BE" w:rsidRPr="00CE3C09" w:rsidRDefault="003E69BE" w:rsidP="003E69BE">
      <w:pPr>
        <w:pStyle w:val="Leipteksti"/>
      </w:pPr>
      <w:r w:rsidRPr="00CE3C09">
        <w:t xml:space="preserve">Kaudella </w:t>
      </w:r>
      <w:r w:rsidR="00DE07D7">
        <w:t>201</w:t>
      </w:r>
      <w:r w:rsidR="002B462C">
        <w:t>8</w:t>
      </w:r>
      <w:r w:rsidRPr="00CE3C09">
        <w:t>-</w:t>
      </w:r>
      <w:r w:rsidR="002B462C">
        <w:t>2019</w:t>
      </w:r>
      <w:r w:rsidRPr="00CE3C09">
        <w:t xml:space="preserve"> PSK Kupla pelaa uppopalloa SM-sarjassa, missä on tarkoitus jatkaa myös seuraavalla kaudella. Moni </w:t>
      </w:r>
      <w:proofErr w:type="spellStart"/>
      <w:r w:rsidRPr="00CE3C09">
        <w:t>kupleriitta</w:t>
      </w:r>
      <w:proofErr w:type="spellEnd"/>
      <w:r w:rsidRPr="00CE3C09">
        <w:t xml:space="preserve"> pelaa Najadien joukkueessa naisten ja A-nuorten yhteisessä sarjassa. Sarjapelien lisäksi Kuplan joukkue osallistuu uppopalloturnauksiin, kuten </w:t>
      </w:r>
      <w:proofErr w:type="spellStart"/>
      <w:r w:rsidRPr="00CE3C09">
        <w:t>Rixu</w:t>
      </w:r>
      <w:proofErr w:type="spellEnd"/>
      <w:r w:rsidRPr="00CE3C09">
        <w:t xml:space="preserve">-cupiin Riihimäellä tammikuussa ja Vesikko-cupiin Kouvolassa huhtikuussa. </w:t>
      </w:r>
    </w:p>
    <w:p w14:paraId="379571A5" w14:textId="77777777" w:rsidR="003E69BE" w:rsidRPr="00CE3C09" w:rsidRDefault="003E69BE" w:rsidP="003E69BE">
      <w:pPr>
        <w:pStyle w:val="Leipteksti"/>
      </w:pPr>
      <w:r w:rsidRPr="00CE3C09">
        <w:t>Talvikaudella harjoitellaan omalla vuorolla Mäkelänrinteen uimakeskuksessa keskiviikkoisin, sekä Urheilusukeltajien vuorolla tiistaisin ja sunnuntaisin Pirkkolan uimahallilla. Helmikuussa järjestetään uppopallokokeilu uusien harrastajien houkuttelemiseksi ja lajin esittelemiseksi. Vastaava tapahtuma järjestään mahdollisuuksien mukaan myös syksyllä.</w:t>
      </w:r>
    </w:p>
    <w:p w14:paraId="7B358E92" w14:textId="77777777" w:rsidR="003E69BE" w:rsidRPr="00CE3C09" w:rsidRDefault="003E69BE" w:rsidP="003E69BE">
      <w:pPr>
        <w:pStyle w:val="Leipteksti"/>
      </w:pPr>
      <w:r w:rsidRPr="00CE3C09">
        <w:t xml:space="preserve">Yhteistyötä jatketaan muiden uppopallotoimintaa järjestävien seurojen (Najadit, Urheilusukeltajat, Espoon urheilusukeltajat) kanssa. Kesällä harjoitteluun kuuluu aiempien vuosien tapaan uppopalloa maanantaisin Kumpulan maauimalassa ja keskiviikkoisin Uimastadionilla Urheilusukeltajien vuoroilla. </w:t>
      </w:r>
    </w:p>
    <w:p w14:paraId="74CE75BC" w14:textId="76C92BCD" w:rsidR="00371700" w:rsidRPr="00CE3C09" w:rsidRDefault="003E69BE" w:rsidP="003E69BE">
      <w:pPr>
        <w:pStyle w:val="Leipteksti"/>
      </w:pPr>
      <w:r w:rsidRPr="00CE3C09">
        <w:t>Lisäksi pyritään järjestämään kauden päätös- tai avajaissaunailta.</w:t>
      </w:r>
    </w:p>
    <w:p w14:paraId="3F2E4908" w14:textId="30E82AD6" w:rsidR="00FF14A5" w:rsidRPr="00CE3C09" w:rsidRDefault="00FF14A5" w:rsidP="009A6145">
      <w:pPr>
        <w:pStyle w:val="Otsikko2"/>
      </w:pPr>
      <w:bookmarkStart w:id="12" w:name="_Toc347849423"/>
      <w:r w:rsidRPr="00CE3C09">
        <w:t>Koulutus</w:t>
      </w:r>
      <w:bookmarkEnd w:id="12"/>
    </w:p>
    <w:p w14:paraId="454D86C8" w14:textId="4B949BE2" w:rsidR="00FF14A5" w:rsidRPr="00CE3C09" w:rsidRDefault="00FF14A5" w:rsidP="007F2D9C">
      <w:pPr>
        <w:pStyle w:val="Otsikko3"/>
      </w:pPr>
      <w:r w:rsidRPr="00CE3C09">
        <w:t xml:space="preserve"> </w:t>
      </w:r>
      <w:bookmarkStart w:id="13" w:name="_Toc347849424"/>
      <w:r w:rsidRPr="00CE3C09">
        <w:t xml:space="preserve">Vuoden </w:t>
      </w:r>
      <w:r w:rsidR="00DE07D7">
        <w:t>2018</w:t>
      </w:r>
      <w:r w:rsidRPr="00CE3C09">
        <w:t xml:space="preserve"> sukelluskurssit</w:t>
      </w:r>
      <w:bookmarkEnd w:id="13"/>
    </w:p>
    <w:p w14:paraId="724DB337" w14:textId="77777777" w:rsidR="00371700" w:rsidRPr="00CE3C09" w:rsidRDefault="00FF14A5" w:rsidP="00371700">
      <w:pPr>
        <w:pStyle w:val="Leipteksti"/>
      </w:pPr>
      <w:r w:rsidRPr="00CE3C09">
        <w:t xml:space="preserve">Seuraavat sukelluskurssit on suunniteltu järjestettäväksi kauden aikana: </w:t>
      </w:r>
    </w:p>
    <w:p w14:paraId="2ACC1C9E" w14:textId="36A5966D" w:rsidR="00371700" w:rsidRPr="00CE3C09" w:rsidRDefault="00FF14A5" w:rsidP="00371700">
      <w:pPr>
        <w:pStyle w:val="Kuplalist"/>
      </w:pPr>
      <w:r w:rsidRPr="00CE3C09">
        <w:t>Laitesukelluksen peruskurss</w:t>
      </w:r>
      <w:r w:rsidR="00371700" w:rsidRPr="00CE3C09">
        <w:t xml:space="preserve">i </w:t>
      </w:r>
      <w:r w:rsidR="003B0536" w:rsidRPr="00CE3C09">
        <w:t xml:space="preserve">alkaa </w:t>
      </w:r>
      <w:r w:rsidR="00371700" w:rsidRPr="00CE3C09">
        <w:t>helmikuussa</w:t>
      </w:r>
      <w:r w:rsidR="003B0536" w:rsidRPr="00CE3C09">
        <w:t xml:space="preserve"> ja loppuu toukokuussa</w:t>
      </w:r>
    </w:p>
    <w:p w14:paraId="6115209D" w14:textId="3F9217BE" w:rsidR="00371700" w:rsidRPr="00CE3C09" w:rsidRDefault="00FF14A5" w:rsidP="008E4F86">
      <w:pPr>
        <w:pStyle w:val="Kuplalist"/>
      </w:pPr>
      <w:r w:rsidRPr="00CE3C09">
        <w:t>Kuivapukukurssi maalis-huhtikuussa</w:t>
      </w:r>
    </w:p>
    <w:p w14:paraId="2AA99552" w14:textId="53BECD66" w:rsidR="00371700" w:rsidRPr="00CE3C09" w:rsidRDefault="00FF14A5" w:rsidP="00371700">
      <w:pPr>
        <w:pStyle w:val="Kuplalist"/>
      </w:pPr>
      <w:r w:rsidRPr="00CE3C09">
        <w:t>Laitesukelluksen jatk</w:t>
      </w:r>
      <w:r w:rsidR="00776DD6" w:rsidRPr="00CE3C09">
        <w:t>okurssi elo-syyskuussa</w:t>
      </w:r>
      <w:r w:rsidR="008E4F86" w:rsidRPr="00CE3C09">
        <w:t xml:space="preserve"> tarpeen mukaan</w:t>
      </w:r>
    </w:p>
    <w:p w14:paraId="5BF307C4" w14:textId="158B5122" w:rsidR="00FF14A5" w:rsidRDefault="00DE07D7" w:rsidP="008E4F86">
      <w:pPr>
        <w:pStyle w:val="Kuplalist"/>
      </w:pPr>
      <w:proofErr w:type="spellStart"/>
      <w:r>
        <w:t>Nitrox</w:t>
      </w:r>
      <w:proofErr w:type="spellEnd"/>
      <w:r>
        <w:t>-kurssi</w:t>
      </w:r>
      <w:r w:rsidR="002B462C">
        <w:t xml:space="preserve">, jolla koulutetaan myös </w:t>
      </w:r>
      <w:proofErr w:type="spellStart"/>
      <w:r w:rsidR="002B462C">
        <w:t>Nitrox</w:t>
      </w:r>
      <w:proofErr w:type="spellEnd"/>
      <w:r w:rsidR="002B462C">
        <w:t>-kouluttajia</w:t>
      </w:r>
    </w:p>
    <w:p w14:paraId="37F461C2" w14:textId="2B7BDEAB" w:rsidR="00DE07D7" w:rsidRPr="00CE3C09" w:rsidRDefault="00DE07D7" w:rsidP="008E4F86">
      <w:pPr>
        <w:pStyle w:val="Kuplalist"/>
      </w:pPr>
      <w:proofErr w:type="spellStart"/>
      <w:r>
        <w:t>Gas</w:t>
      </w:r>
      <w:proofErr w:type="spellEnd"/>
      <w:r>
        <w:t xml:space="preserve"> </w:t>
      </w:r>
      <w:proofErr w:type="spellStart"/>
      <w:r>
        <w:t>Blender</w:t>
      </w:r>
      <w:proofErr w:type="spellEnd"/>
      <w:r>
        <w:t xml:space="preserve"> kurssi</w:t>
      </w:r>
    </w:p>
    <w:p w14:paraId="7E113C41" w14:textId="10FE0F26" w:rsidR="00776DD6" w:rsidRPr="00CE3C09" w:rsidRDefault="00776DD6" w:rsidP="00776DD6">
      <w:pPr>
        <w:pStyle w:val="Otsikko3"/>
      </w:pPr>
      <w:r w:rsidRPr="00CE3C09">
        <w:t xml:space="preserve"> </w:t>
      </w:r>
      <w:bookmarkStart w:id="14" w:name="_Toc347849425"/>
      <w:r w:rsidRPr="00CE3C09">
        <w:t>Kouluttajakoulutus</w:t>
      </w:r>
      <w:bookmarkEnd w:id="14"/>
    </w:p>
    <w:p w14:paraId="0172014B" w14:textId="7A91E02F" w:rsidR="00776DD6" w:rsidRPr="00CE3C09" w:rsidRDefault="00DE07D7" w:rsidP="00776DD6">
      <w:pPr>
        <w:pStyle w:val="Kuplalist"/>
      </w:pPr>
      <w:r>
        <w:t>Lähikouluttajakurssin järjestäminen on vielä avoimena</w:t>
      </w:r>
    </w:p>
    <w:p w14:paraId="0E53F5AE" w14:textId="2ED910FE" w:rsidR="00FF14A5" w:rsidRPr="00CE3C09" w:rsidRDefault="00776DD6" w:rsidP="003B0536">
      <w:pPr>
        <w:pStyle w:val="Otsikko3"/>
      </w:pPr>
      <w:r w:rsidRPr="00CE3C09">
        <w:t xml:space="preserve"> </w:t>
      </w:r>
      <w:bookmarkStart w:id="15" w:name="_Toc347849426"/>
      <w:r w:rsidR="00FF14A5" w:rsidRPr="00CE3C09">
        <w:t>Uppopallokurssit</w:t>
      </w:r>
      <w:bookmarkEnd w:id="15"/>
    </w:p>
    <w:p w14:paraId="17B809B6" w14:textId="732F5787" w:rsidR="00A76FAC" w:rsidRPr="00CE3C09" w:rsidRDefault="00FF14A5" w:rsidP="004E0348">
      <w:pPr>
        <w:pStyle w:val="Leipteksti"/>
      </w:pPr>
      <w:r w:rsidRPr="00CE3C09">
        <w:t>Järjestetään</w:t>
      </w:r>
      <w:r w:rsidR="00F56E04" w:rsidRPr="00CE3C09">
        <w:t xml:space="preserve"> uppopallo</w:t>
      </w:r>
      <w:r w:rsidR="00DE07D7">
        <w:t>introja useamman kerran vuodessa</w:t>
      </w:r>
    </w:p>
    <w:p w14:paraId="1EDCA6B6" w14:textId="0544B243" w:rsidR="00F56E04" w:rsidRPr="00CE3C09" w:rsidRDefault="00F56E04" w:rsidP="004E0348">
      <w:pPr>
        <w:pStyle w:val="Otsikko3"/>
      </w:pPr>
      <w:r w:rsidRPr="00CE3C09">
        <w:t xml:space="preserve"> </w:t>
      </w:r>
      <w:bookmarkStart w:id="16" w:name="_Toc347849427"/>
      <w:r w:rsidRPr="00CE3C09">
        <w:t>Muut kurssit</w:t>
      </w:r>
      <w:bookmarkEnd w:id="16"/>
    </w:p>
    <w:p w14:paraId="62D8CA7C" w14:textId="37BDF6BD" w:rsidR="00A76FAC" w:rsidRPr="00CE3C09" w:rsidRDefault="00D4604B" w:rsidP="004E0348">
      <w:pPr>
        <w:pStyle w:val="Leipteksti"/>
      </w:pPr>
      <w:proofErr w:type="gramStart"/>
      <w:r w:rsidRPr="00CE3C09">
        <w:t>Selvitetään onko</w:t>
      </w:r>
      <w:proofErr w:type="gramEnd"/>
      <w:r w:rsidRPr="00CE3C09">
        <w:t xml:space="preserve"> kiinnostusta </w:t>
      </w:r>
      <w:r w:rsidR="00F56E04" w:rsidRPr="00CE3C09">
        <w:t>uintitekniikkakurssi</w:t>
      </w:r>
      <w:r w:rsidRPr="00CE3C09">
        <w:t>lle ja vapaasukellusworkshopille</w:t>
      </w:r>
      <w:r w:rsidR="003B0536" w:rsidRPr="00CE3C09">
        <w:t>.</w:t>
      </w:r>
      <w:r w:rsidR="00F56E04" w:rsidRPr="00CE3C09">
        <w:t xml:space="preserve"> </w:t>
      </w:r>
    </w:p>
    <w:p w14:paraId="01F5673B" w14:textId="1363ABF1" w:rsidR="00FF14A5" w:rsidRPr="00CE3C09" w:rsidRDefault="00FF14A5" w:rsidP="007F2D9C">
      <w:pPr>
        <w:pStyle w:val="Otsikko3"/>
      </w:pPr>
      <w:r w:rsidRPr="00CE3C09">
        <w:t xml:space="preserve"> </w:t>
      </w:r>
      <w:bookmarkStart w:id="17" w:name="_Toc347849428"/>
      <w:r w:rsidRPr="00CE3C09">
        <w:t>Venetoiminnan ja kipparikoulutuksen kehittäminen</w:t>
      </w:r>
      <w:bookmarkEnd w:id="17"/>
    </w:p>
    <w:p w14:paraId="0DAF796B" w14:textId="4BC18B68" w:rsidR="00D4604B" w:rsidRPr="00CE3C09" w:rsidRDefault="00DE07D7" w:rsidP="00CE3C09">
      <w:pPr>
        <w:pStyle w:val="Leipteksti"/>
      </w:pPr>
      <w:r>
        <w:t>K</w:t>
      </w:r>
      <w:r w:rsidR="00CE3C09" w:rsidRPr="00CE3C09">
        <w:t>ipparikoulutus jatkuu s</w:t>
      </w:r>
      <w:r w:rsidR="00CE3C09">
        <w:t>iitä mihin se</w:t>
      </w:r>
      <w:r>
        <w:t xml:space="preserve"> viime vuonna</w:t>
      </w:r>
      <w:r w:rsidR="00CE3C09">
        <w:t xml:space="preserve"> jäi. K</w:t>
      </w:r>
      <w:r w:rsidR="00CE3C09" w:rsidRPr="00CE3C09">
        <w:t>ipparikoulutuksen aloittamista markkinoidaan myöhemmin kesällä uusille P1:lle. Kevään aikana käydään taas lävitse kammioiltana veneiden hallintalaitteet ja tekniikka, sekä ajamassa veneillä Laajalahdella ja Helsingin edustalla.</w:t>
      </w:r>
    </w:p>
    <w:p w14:paraId="0D47174D" w14:textId="6A7462F1" w:rsidR="00FF14A5" w:rsidRPr="00CE3C09" w:rsidRDefault="00FF14A5" w:rsidP="009A6145">
      <w:pPr>
        <w:pStyle w:val="Otsikko2"/>
      </w:pPr>
      <w:bookmarkStart w:id="18" w:name="_Toc347849429"/>
      <w:r w:rsidRPr="00CE3C09">
        <w:t>Sukellustoiminta</w:t>
      </w:r>
      <w:bookmarkEnd w:id="18"/>
    </w:p>
    <w:p w14:paraId="49864B52" w14:textId="633E4AD0" w:rsidR="00776DD6" w:rsidRPr="00CE3C09" w:rsidRDefault="00776DD6" w:rsidP="0051590B">
      <w:pPr>
        <w:pStyle w:val="Leipteksti"/>
      </w:pPr>
      <w:r w:rsidRPr="00CE3C09">
        <w:t xml:space="preserve">Sukellustoiminta keskittyy </w:t>
      </w:r>
      <w:r w:rsidR="008E4F86" w:rsidRPr="00CE3C09">
        <w:t xml:space="preserve">seuran </w:t>
      </w:r>
      <w:r w:rsidRPr="00CE3C09">
        <w:t>venesukelluksiin Suomenlahdella, mutta tavoitteena on myös järjestää matko</w:t>
      </w:r>
      <w:r w:rsidR="008E4F86" w:rsidRPr="00CE3C09">
        <w:t>ja esim. Viroon, Ahvenanmaalle ja</w:t>
      </w:r>
      <w:r w:rsidR="0051590B" w:rsidRPr="00CE3C09">
        <w:t xml:space="preserve"> Saimaalle sek</w:t>
      </w:r>
      <w:r w:rsidRPr="00CE3C09">
        <w:t>ä rohkaista jäseniä järjestämään Kuplasukelluksia muilla kohteilla veneilykauden ulkopuolella.</w:t>
      </w:r>
    </w:p>
    <w:p w14:paraId="013A83D5" w14:textId="7E9D8D78" w:rsidR="00776DD6" w:rsidRPr="00250400" w:rsidRDefault="00776DD6" w:rsidP="0051590B">
      <w:pPr>
        <w:pStyle w:val="Leipteksti"/>
      </w:pPr>
      <w:r w:rsidRPr="00250400">
        <w:t>Tekniikkasukellus on vakiinnuttanut asemansa Kuplassa. Aktiivisukeltajat hyödyntävät jo säännöllisesti kerhon palveluja ja vähemmän aktiivisille tekniikkasukeltajille järjestetään mahdollisuus harjoitella esim. Ojamolla ennen avovesikauden alkua.</w:t>
      </w:r>
    </w:p>
    <w:p w14:paraId="7E769BA3" w14:textId="056E96D8" w:rsidR="00776DD6" w:rsidRPr="00250400" w:rsidRDefault="00776DD6" w:rsidP="0051590B">
      <w:pPr>
        <w:pStyle w:val="Leipteksti"/>
      </w:pPr>
      <w:r w:rsidRPr="00250400">
        <w:t xml:space="preserve">Koska Kuplassa on entistä useamman tasoisia sukeltajia, joudutaan rajallista venekapasiteettia jakamaan entistä tarkemmin. Tarkoitus on sopia arki-iltaisin vakiopäivät P1, P2/P3 ja </w:t>
      </w:r>
      <w:proofErr w:type="spellStart"/>
      <w:r w:rsidRPr="00250400">
        <w:t>Tek</w:t>
      </w:r>
      <w:proofErr w:type="spellEnd"/>
      <w:r w:rsidRPr="00250400">
        <w:t xml:space="preserve"> lähdöille sekä pitää huoli, että leirikalenteriin tulee tasapuolisesti eritasoisia leirejä. Kesän Utön pääleiriä varten sovitaan myös pelisäännöt siten, että kaikki pääsevät tekemään koulutuksensa </w:t>
      </w:r>
      <w:r w:rsidRPr="00250400">
        <w:lastRenderedPageBreak/>
        <w:t>mukaisia sukelluksia.</w:t>
      </w:r>
    </w:p>
    <w:p w14:paraId="04E57878" w14:textId="3D2667F2" w:rsidR="00776DD6" w:rsidRPr="00250400" w:rsidRDefault="00776DD6" w:rsidP="0051590B">
      <w:pPr>
        <w:pStyle w:val="Leipteksti"/>
      </w:pPr>
      <w:r w:rsidRPr="00250400">
        <w:t>Vastavuoroisesti kokeneempia sukeltajia rohkaistaan toimimaan sukellusvanhempina ja kippareina P1-lähdöille, jotta ne eivät peruuntuisi esim. kipparien puutteen takia.</w:t>
      </w:r>
    </w:p>
    <w:p w14:paraId="4CE9AF99" w14:textId="2485D418" w:rsidR="00776DD6" w:rsidRPr="00250400" w:rsidRDefault="00776DD6" w:rsidP="0051590B">
      <w:pPr>
        <w:pStyle w:val="Leipteksti"/>
      </w:pPr>
      <w:r w:rsidRPr="00250400">
        <w:t>Kuplan hyvää sukelluskulttuuria vaalitaan mm. monipuolisella koulutustarjonnalla ja ajankohtaisilla kammioilloilla sekä rohkaisemalla jäseniä käyttämään hallivuoroja hyväkseen laiteharjoitteluja varten.</w:t>
      </w:r>
    </w:p>
    <w:p w14:paraId="1A8938A0" w14:textId="765781DE" w:rsidR="004E0348" w:rsidRPr="00CE3C09" w:rsidRDefault="00776DD6" w:rsidP="00D4604B">
      <w:pPr>
        <w:pStyle w:val="Leipteksti"/>
        <w:rPr>
          <w:color w:val="FF0000"/>
        </w:rPr>
      </w:pPr>
      <w:r w:rsidRPr="00250400">
        <w:t>Pyritään myös lisäämään jäsenistön luonnontuntemusta järjestämällä workshop Itämeren luonnosta ja siihen liittyviä sukelluksia</w:t>
      </w:r>
      <w:r w:rsidRPr="00CE3C09">
        <w:t>.</w:t>
      </w:r>
    </w:p>
    <w:p w14:paraId="697052DB" w14:textId="38238363" w:rsidR="00FF14A5" w:rsidRPr="00CE3C09" w:rsidRDefault="00FF14A5" w:rsidP="009A6145">
      <w:pPr>
        <w:pStyle w:val="Otsikko2"/>
      </w:pPr>
      <w:bookmarkStart w:id="19" w:name="_Toc347849430"/>
      <w:r w:rsidRPr="00CE3C09">
        <w:t>Täyttöasema</w:t>
      </w:r>
      <w:r w:rsidR="00F56E04" w:rsidRPr="00CE3C09">
        <w:t xml:space="preserve"> ja kaasuhuolto</w:t>
      </w:r>
      <w:bookmarkEnd w:id="19"/>
    </w:p>
    <w:p w14:paraId="355793BA" w14:textId="21B58857" w:rsidR="0051590B" w:rsidRPr="00CE3C09" w:rsidRDefault="00776DD6" w:rsidP="0051590B">
      <w:pPr>
        <w:pStyle w:val="Leipteksti"/>
      </w:pPr>
      <w:r w:rsidRPr="00CE3C09">
        <w:t xml:space="preserve">Kupla tarjoaa jäsenilleen monipuolisen kaasuhuollon. Täyttöaseman käyttö perustuu viranomaisvaatimukset täyttävään ja tarkastettuun ohjeistukseen ja dokumentaatioon. </w:t>
      </w:r>
      <w:r w:rsidR="0051590B" w:rsidRPr="00CE3C09">
        <w:t xml:space="preserve">Täyttöaseman käyttöön oikeutetut henkilöt kirjataan ylös ja oikeuden täyttöaseman käyttöön myöntää tekniikkasukellusvastaava. </w:t>
      </w:r>
      <w:r w:rsidR="008E4F86" w:rsidRPr="00CE3C09">
        <w:t>Vuonna 2015</w:t>
      </w:r>
      <w:r w:rsidR="0051590B" w:rsidRPr="00CE3C09">
        <w:t xml:space="preserve"> tehdyn päätöksen mukaisesti osapainetäyttöjä tekeviltä edellytetään seoskaasun valmistajan kurssin käymistä. Kurssi järjestetään seuran puolesta, mikäli siihen on riittävästi halukkaita osallistujia.</w:t>
      </w:r>
    </w:p>
    <w:p w14:paraId="385FC26F" w14:textId="77777777" w:rsidR="00974947" w:rsidRDefault="00776DD6" w:rsidP="00776DD6">
      <w:pPr>
        <w:pStyle w:val="Leipteksti"/>
      </w:pPr>
      <w:r w:rsidRPr="00CE3C09">
        <w:t xml:space="preserve">Seuralla on kolme kompressoria, joista kahta voidaan käyttää myös leiriolosuhteissa. Käytössä on </w:t>
      </w:r>
      <w:proofErr w:type="spellStart"/>
      <w:r w:rsidRPr="00CE3C09">
        <w:t>trimix</w:t>
      </w:r>
      <w:proofErr w:type="spellEnd"/>
      <w:r w:rsidRPr="00CE3C09">
        <w:t xml:space="preserve">-CFM järjestelmä kiinteästi asennettuna täyttöasemalle ja toinen, joka voidaan ottaa mukaan leireille. Jatkuvaan kaluston ylläpitoon kuuluu muun muassa happi- ja heliumanalysaattorien huollot ja uusimiset sekä happipuhtaan kaasun tuottamiseen tarvittavan suodattimen määräaikaishuollot. </w:t>
      </w:r>
    </w:p>
    <w:p w14:paraId="13D79F4B" w14:textId="135BC970" w:rsidR="00776DD6" w:rsidRPr="00CE3C09" w:rsidRDefault="00974947" w:rsidP="00776DD6">
      <w:pPr>
        <w:pStyle w:val="Leipteksti"/>
      </w:pPr>
      <w:r>
        <w:t>Tänä vuonna vuosikokouksessa esillä on ehdotus</w:t>
      </w:r>
      <w:r w:rsidRPr="00CE3C09">
        <w:t xml:space="preserve"> </w:t>
      </w:r>
      <w:r>
        <w:t>buusterin hankinta tekniikkasukeltajien tarpeisiin. Tästä hankinnasta kerrotaan enemmän kohdassa 3.1.4</w:t>
      </w:r>
      <w:r w:rsidRPr="00CE3C09">
        <w:t>.</w:t>
      </w:r>
    </w:p>
    <w:p w14:paraId="029A9A65" w14:textId="324EC70A" w:rsidR="00FF14A5" w:rsidRPr="00CE3C09" w:rsidRDefault="00FF14A5" w:rsidP="009A6145">
      <w:pPr>
        <w:pStyle w:val="Otsikko2"/>
      </w:pPr>
      <w:bookmarkStart w:id="20" w:name="_Toc347849431"/>
      <w:r w:rsidRPr="00CE3C09">
        <w:t>Kerholehti</w:t>
      </w:r>
      <w:bookmarkEnd w:id="20"/>
    </w:p>
    <w:p w14:paraId="72CE1A1E" w14:textId="335199A0" w:rsidR="004E0348" w:rsidRPr="00CE3C09" w:rsidRDefault="00FF14A5" w:rsidP="004E0348">
      <w:pPr>
        <w:pStyle w:val="Leipteksti"/>
      </w:pPr>
      <w:r w:rsidRPr="00CE3C09">
        <w:t>Kupl</w:t>
      </w:r>
      <w:r w:rsidR="004E18B0" w:rsidRPr="00CE3C09">
        <w:t xml:space="preserve">a </w:t>
      </w:r>
      <w:proofErr w:type="spellStart"/>
      <w:r w:rsidR="004E18B0" w:rsidRPr="00CE3C09">
        <w:t>Illustrated</w:t>
      </w:r>
      <w:proofErr w:type="spellEnd"/>
      <w:r w:rsidR="004E18B0" w:rsidRPr="00CE3C09">
        <w:t xml:space="preserve"> eli </w:t>
      </w:r>
      <w:proofErr w:type="spellStart"/>
      <w:r w:rsidR="004E18B0" w:rsidRPr="00CE3C09">
        <w:t>Illu</w:t>
      </w:r>
      <w:proofErr w:type="spellEnd"/>
      <w:r w:rsidR="004E18B0" w:rsidRPr="00CE3C09">
        <w:t xml:space="preserve"> ilmestyy </w:t>
      </w:r>
      <w:r w:rsidR="003B0536" w:rsidRPr="00CE3C09">
        <w:t xml:space="preserve">kaksi </w:t>
      </w:r>
      <w:r w:rsidRPr="00CE3C09">
        <w:t>kertaa vuoden aikana. Julkaisuaikataulu</w:t>
      </w:r>
      <w:r w:rsidR="004E18B0" w:rsidRPr="00CE3C09">
        <w:t>na yksi numero keväällä ja toinen loppuvuodesta.</w:t>
      </w:r>
    </w:p>
    <w:p w14:paraId="40D5D05C" w14:textId="37F5FE96" w:rsidR="00FF14A5" w:rsidRPr="00CE3C09" w:rsidRDefault="0039715A" w:rsidP="004E18B0">
      <w:pPr>
        <w:pStyle w:val="Leipteksti"/>
        <w:rPr>
          <w:color w:val="FF0000"/>
        </w:rPr>
      </w:pPr>
      <w:r w:rsidRPr="00CE3C09">
        <w:t xml:space="preserve">Kasvaneiden painokulujen takia </w:t>
      </w:r>
      <w:proofErr w:type="spellStart"/>
      <w:r w:rsidRPr="00CE3C09">
        <w:t>Illu</w:t>
      </w:r>
      <w:proofErr w:type="spellEnd"/>
      <w:r w:rsidRPr="00CE3C09">
        <w:t xml:space="preserve"> julkaistaan ensisijaisesti sähköisessä</w:t>
      </w:r>
      <w:r w:rsidR="00FF14A5" w:rsidRPr="00CE3C09">
        <w:t xml:space="preserve"> </w:t>
      </w:r>
      <w:r w:rsidRPr="00CE3C09">
        <w:t>muodossa</w:t>
      </w:r>
      <w:r w:rsidR="004E0348" w:rsidRPr="00CE3C09">
        <w:t xml:space="preserve"> </w:t>
      </w:r>
      <w:r w:rsidRPr="00CE3C09">
        <w:t xml:space="preserve">paperisen </w:t>
      </w:r>
      <w:proofErr w:type="spellStart"/>
      <w:r w:rsidRPr="00CE3C09">
        <w:t>Illun</w:t>
      </w:r>
      <w:proofErr w:type="spellEnd"/>
      <w:r w:rsidRPr="00CE3C09">
        <w:t xml:space="preserve"> sijaan</w:t>
      </w:r>
      <w:r w:rsidR="00FF14A5" w:rsidRPr="00CE3C09">
        <w:t xml:space="preserve">. </w:t>
      </w:r>
      <w:r w:rsidRPr="00CE3C09">
        <w:t>Jäsenet voivat</w:t>
      </w:r>
      <w:r w:rsidR="00FF14A5" w:rsidRPr="00CE3C09">
        <w:t xml:space="preserve"> ilmoittaa, jos halua</w:t>
      </w:r>
      <w:r w:rsidRPr="00CE3C09">
        <w:t>vat</w:t>
      </w:r>
      <w:r w:rsidR="00FF14A5" w:rsidRPr="00CE3C09">
        <w:t xml:space="preserve"> pa</w:t>
      </w:r>
      <w:r w:rsidRPr="00CE3C09">
        <w:t xml:space="preserve">perisen </w:t>
      </w:r>
      <w:proofErr w:type="spellStart"/>
      <w:r w:rsidRPr="00CE3C09">
        <w:t>Illun</w:t>
      </w:r>
      <w:proofErr w:type="spellEnd"/>
      <w:r w:rsidRPr="00CE3C09">
        <w:t xml:space="preserve"> kotiin kannettuna. </w:t>
      </w:r>
    </w:p>
    <w:p w14:paraId="59D3C99B" w14:textId="7DB89363" w:rsidR="00FF14A5" w:rsidRPr="00CE3C09" w:rsidRDefault="00FF14A5" w:rsidP="009A6145">
      <w:pPr>
        <w:pStyle w:val="Otsikko2"/>
      </w:pPr>
      <w:bookmarkStart w:id="21" w:name="_Toc347849432"/>
      <w:r w:rsidRPr="00CE3C09">
        <w:t>Kansainvälinen yhteistyö</w:t>
      </w:r>
      <w:bookmarkEnd w:id="21"/>
    </w:p>
    <w:p w14:paraId="3A8E07EF" w14:textId="2EB6A9E3" w:rsidR="004E0348" w:rsidRPr="00CE3C09" w:rsidRDefault="00FF14A5" w:rsidP="004E0348">
      <w:pPr>
        <w:pStyle w:val="Leipteksti"/>
      </w:pPr>
      <w:r w:rsidRPr="00CE3C09">
        <w:t xml:space="preserve">Tänäkin vuonna Pohjoismaista yhteistyötä ylläpidetään perinteikkäällä </w:t>
      </w:r>
      <w:proofErr w:type="spellStart"/>
      <w:r w:rsidRPr="00CE3C09">
        <w:t>Finnedykket</w:t>
      </w:r>
      <w:proofErr w:type="spellEnd"/>
      <w:r w:rsidRPr="00CE3C09">
        <w:t xml:space="preserve">-sukellusmatkalla norjalaisiin vesiin sekä osallistumalla ystävyyskerhomme </w:t>
      </w:r>
      <w:proofErr w:type="spellStart"/>
      <w:r w:rsidRPr="00CE3C09">
        <w:t>Dykkergruppan</w:t>
      </w:r>
      <w:proofErr w:type="spellEnd"/>
      <w:r w:rsidR="004E0348" w:rsidRPr="00CE3C09">
        <w:t xml:space="preserve"> </w:t>
      </w:r>
      <w:r w:rsidR="003B0536" w:rsidRPr="00CE3C09">
        <w:t>vuosijuhliin.</w:t>
      </w:r>
    </w:p>
    <w:p w14:paraId="3BEC95C8" w14:textId="57816830" w:rsidR="004E0348" w:rsidRPr="00CE6F07" w:rsidRDefault="00250400" w:rsidP="004E0348">
      <w:pPr>
        <w:pStyle w:val="Leipteksti"/>
      </w:pPr>
      <w:proofErr w:type="spellStart"/>
      <w:r>
        <w:t>Järjestyksesssään</w:t>
      </w:r>
      <w:proofErr w:type="spellEnd"/>
      <w:r>
        <w:t xml:space="preserve"> jo 36</w:t>
      </w:r>
      <w:r w:rsidR="00CE3C09">
        <w:t xml:space="preserve">. </w:t>
      </w:r>
      <w:r w:rsidR="00CE3C09" w:rsidRPr="00CE6F07">
        <w:t xml:space="preserve">International </w:t>
      </w:r>
      <w:proofErr w:type="spellStart"/>
      <w:r w:rsidR="00CE3C09" w:rsidRPr="00CE6F07">
        <w:t>Cable</w:t>
      </w:r>
      <w:proofErr w:type="spellEnd"/>
      <w:r w:rsidR="00CE3C09" w:rsidRPr="00CE6F07">
        <w:t xml:space="preserve"> Conference toteutetaan </w:t>
      </w:r>
      <w:r w:rsidRPr="00CE6F07">
        <w:t>helmikuussa.</w:t>
      </w:r>
    </w:p>
    <w:p w14:paraId="1D356DD5" w14:textId="2B0ACACC" w:rsidR="00FF14A5" w:rsidRPr="00CE3C09" w:rsidRDefault="00FF14A5" w:rsidP="007F2D9C">
      <w:pPr>
        <w:pStyle w:val="Otsikko1"/>
      </w:pPr>
      <w:bookmarkStart w:id="22" w:name="_Toc347849433"/>
      <w:r w:rsidRPr="00CE3C09">
        <w:t>Luku 3. Kalusto</w:t>
      </w:r>
      <w:bookmarkEnd w:id="22"/>
    </w:p>
    <w:p w14:paraId="4FE33FF8" w14:textId="5812CE8C" w:rsidR="00FF14A5" w:rsidRPr="00CE3C09" w:rsidRDefault="00FF14A5" w:rsidP="004E0348">
      <w:pPr>
        <w:pStyle w:val="Leipteksti"/>
      </w:pPr>
      <w:r w:rsidRPr="00CE3C09">
        <w:t>Kaikkeen kalustoon liittyen laaditaan huoltokirjat ja pitkän aikavälin huoltosuunnitelmat kuplawebiin sekä päivitetään jo olemassa olevat ohjeet kaikkien saataville.</w:t>
      </w:r>
    </w:p>
    <w:p w14:paraId="5C19E13D" w14:textId="77777777" w:rsidR="00FF14A5" w:rsidRPr="00CE3C09" w:rsidRDefault="00FF14A5" w:rsidP="00FF14A5">
      <w:pPr>
        <w:pStyle w:val="Luettelokappale"/>
        <w:numPr>
          <w:ilvl w:val="0"/>
          <w:numId w:val="13"/>
        </w:numPr>
        <w:tabs>
          <w:tab w:val="left" w:pos="677"/>
        </w:tabs>
        <w:outlineLvl w:val="1"/>
        <w:rPr>
          <w:b/>
          <w:vanish/>
          <w:sz w:val="29"/>
        </w:rPr>
      </w:pPr>
      <w:bookmarkStart w:id="23" w:name="_Toc411904641"/>
      <w:bookmarkEnd w:id="23"/>
    </w:p>
    <w:p w14:paraId="0012E1D7" w14:textId="08E67616" w:rsidR="00FF14A5" w:rsidRPr="00CE3C09" w:rsidRDefault="00FF14A5" w:rsidP="009A6145">
      <w:pPr>
        <w:pStyle w:val="Otsikko2"/>
      </w:pPr>
      <w:bookmarkStart w:id="24" w:name="_Toc347849434"/>
      <w:r w:rsidRPr="00CE3C09">
        <w:t>Kompressorit</w:t>
      </w:r>
      <w:bookmarkEnd w:id="24"/>
    </w:p>
    <w:p w14:paraId="4E047517" w14:textId="2B82D062" w:rsidR="00FF14A5" w:rsidRPr="00CE3C09" w:rsidRDefault="00C71538" w:rsidP="004E0348">
      <w:pPr>
        <w:pStyle w:val="Leipteksti"/>
      </w:pPr>
      <w:r w:rsidRPr="00CE3C09">
        <w:t>Kerh</w:t>
      </w:r>
      <w:r w:rsidR="00CD3B58" w:rsidRPr="00CE3C09">
        <w:t>olla on kolme toimivaa kompress</w:t>
      </w:r>
      <w:r w:rsidRPr="00CE3C09">
        <w:t>oria.</w:t>
      </w:r>
      <w:r w:rsidR="00CD3B58" w:rsidRPr="00CE3C09">
        <w:rPr>
          <w:rFonts w:ascii="Helvetica" w:eastAsiaTheme="minorHAnsi" w:hAnsi="Helvetica" w:cs="Helvetica"/>
          <w:sz w:val="24"/>
          <w:szCs w:val="24"/>
        </w:rPr>
        <w:t xml:space="preserve"> </w:t>
      </w:r>
      <w:r w:rsidR="00CD3B58" w:rsidRPr="00CE3C09">
        <w:t xml:space="preserve">Kompressorien filtterien täyttöä varten hankitaan </w:t>
      </w:r>
      <w:proofErr w:type="spellStart"/>
      <w:r w:rsidR="00CD3B58" w:rsidRPr="00CE3C09">
        <w:t>sieveä</w:t>
      </w:r>
      <w:proofErr w:type="spellEnd"/>
      <w:r w:rsidR="00CD3B58" w:rsidRPr="00CE3C09">
        <w:t xml:space="preserve">, aktiivihiiltä ja huopatulppia, jotta voidaan siirtyä jälleen käyttämään edullisempia itse täytettyjä suodattimia. Suodattimia pyritään pitämään jatkuvasti varastossa ja niitä täytetään talkoilla aina jonkin verran varastoon. </w:t>
      </w:r>
    </w:p>
    <w:p w14:paraId="7444D2FE" w14:textId="50424C63" w:rsidR="00CD3B58" w:rsidRDefault="00CD3B58" w:rsidP="00CD3B58">
      <w:pPr>
        <w:pStyle w:val="Leipteksti"/>
      </w:pPr>
      <w:r w:rsidRPr="00CE3C09">
        <w:t>Kaikkien kolmen kompressorin ilma analysoidaan ennen kauden alkua. Kompressorien huollot kirjataan täyttöaseman dokumentaatioon.</w:t>
      </w:r>
    </w:p>
    <w:p w14:paraId="308252DA" w14:textId="130085EF" w:rsidR="00FF14A5" w:rsidRPr="00CE3C09" w:rsidRDefault="00FF14A5" w:rsidP="007F2D9C">
      <w:pPr>
        <w:pStyle w:val="Otsikko3"/>
      </w:pPr>
      <w:bookmarkStart w:id="25" w:name="_Toc347849435"/>
      <w:r w:rsidRPr="00CE3C09">
        <w:t>Kammion kompressori</w:t>
      </w:r>
      <w:bookmarkEnd w:id="25"/>
    </w:p>
    <w:p w14:paraId="21B98319" w14:textId="77777777" w:rsidR="00250400" w:rsidRPr="00CE6F07" w:rsidRDefault="00250400" w:rsidP="00CE6F07">
      <w:pPr>
        <w:pStyle w:val="NormaaliWWW"/>
        <w:spacing w:before="0" w:beforeAutospacing="0" w:after="120" w:afterAutospacing="0" w:line="300" w:lineRule="atLeast"/>
        <w:ind w:left="1077"/>
        <w:jc w:val="both"/>
        <w:rPr>
          <w:rFonts w:ascii="Arial" w:eastAsia="Arial" w:hAnsi="Arial" w:cstheme="minorBidi"/>
          <w:sz w:val="20"/>
          <w:szCs w:val="20"/>
          <w:lang w:eastAsia="en-US"/>
        </w:rPr>
      </w:pPr>
      <w:r w:rsidRPr="00CE6F07">
        <w:rPr>
          <w:rFonts w:ascii="Arial" w:eastAsia="Arial" w:hAnsi="Arial" w:cstheme="minorBidi"/>
          <w:sz w:val="20"/>
          <w:szCs w:val="20"/>
          <w:lang w:eastAsia="en-US"/>
        </w:rPr>
        <w:t>Kammion kompressoriin on vaihdettu filttereitä huolto-ohjelman mukaisesti, joskin vaihtovälin</w:t>
      </w:r>
    </w:p>
    <w:p w14:paraId="64E7129F" w14:textId="77777777" w:rsidR="00250400" w:rsidRPr="00CE6F07" w:rsidRDefault="00250400" w:rsidP="00CE6F07">
      <w:pPr>
        <w:pStyle w:val="NormaaliWWW"/>
        <w:spacing w:before="0" w:beforeAutospacing="0" w:after="120" w:afterAutospacing="0" w:line="300" w:lineRule="atLeast"/>
        <w:ind w:left="1077"/>
        <w:jc w:val="both"/>
        <w:rPr>
          <w:rFonts w:ascii="Arial" w:eastAsia="Arial" w:hAnsi="Arial" w:cstheme="minorBidi"/>
          <w:sz w:val="20"/>
          <w:szCs w:val="20"/>
          <w:lang w:eastAsia="en-US"/>
        </w:rPr>
      </w:pPr>
      <w:r w:rsidRPr="00CE6F07">
        <w:rPr>
          <w:rFonts w:ascii="Arial" w:eastAsia="Arial" w:hAnsi="Arial" w:cstheme="minorBidi"/>
          <w:sz w:val="20"/>
          <w:szCs w:val="20"/>
          <w:lang w:eastAsia="en-US"/>
        </w:rPr>
        <w:t>pituutta voisi olla syytä lyhentää hieman erinomaisen ilmanlaadun varmistamiseksi. Vuoden</w:t>
      </w:r>
    </w:p>
    <w:p w14:paraId="0FC254FA" w14:textId="77777777" w:rsidR="00250400" w:rsidRPr="00CE6F07" w:rsidRDefault="00250400" w:rsidP="00CE6F07">
      <w:pPr>
        <w:pStyle w:val="NormaaliWWW"/>
        <w:spacing w:before="0" w:beforeAutospacing="0" w:after="120" w:afterAutospacing="0" w:line="300" w:lineRule="atLeast"/>
        <w:ind w:left="1077"/>
        <w:jc w:val="both"/>
        <w:rPr>
          <w:rFonts w:ascii="Arial" w:eastAsia="Arial" w:hAnsi="Arial" w:cstheme="minorBidi"/>
          <w:sz w:val="20"/>
          <w:szCs w:val="20"/>
          <w:lang w:eastAsia="en-US"/>
        </w:rPr>
      </w:pPr>
      <w:r w:rsidRPr="00CE6F07">
        <w:rPr>
          <w:rFonts w:ascii="Arial" w:eastAsia="Arial" w:hAnsi="Arial" w:cstheme="minorBidi"/>
          <w:sz w:val="20"/>
          <w:szCs w:val="20"/>
          <w:lang w:eastAsia="en-US"/>
        </w:rPr>
        <w:lastRenderedPageBreak/>
        <w:t>2018 alussa havaittiin vesityspöntön aiheuttavan sähkömagneettisen häiriön, joka on korjattu</w:t>
      </w:r>
    </w:p>
    <w:p w14:paraId="5A161CF6" w14:textId="2D42ADEC" w:rsidR="00250400" w:rsidRPr="00CE6F07" w:rsidRDefault="00250400" w:rsidP="00CE6F07">
      <w:pPr>
        <w:pStyle w:val="NormaaliWWW"/>
        <w:spacing w:before="0" w:beforeAutospacing="0" w:after="120" w:afterAutospacing="0" w:line="300" w:lineRule="atLeast"/>
        <w:ind w:left="1077"/>
        <w:jc w:val="both"/>
        <w:rPr>
          <w:rFonts w:ascii="Arial" w:eastAsia="Arial" w:hAnsi="Arial" w:cstheme="minorBidi"/>
          <w:sz w:val="20"/>
          <w:szCs w:val="20"/>
          <w:lang w:eastAsia="en-US"/>
        </w:rPr>
      </w:pPr>
      <w:r w:rsidRPr="00CE6F07">
        <w:rPr>
          <w:rFonts w:ascii="Arial" w:eastAsia="Arial" w:hAnsi="Arial" w:cstheme="minorBidi"/>
          <w:sz w:val="20"/>
          <w:szCs w:val="20"/>
          <w:lang w:eastAsia="en-US"/>
        </w:rPr>
        <w:t>maadoittamalla vesityspönttö ja sen jalusta suoraan kompuran runkoon.</w:t>
      </w:r>
    </w:p>
    <w:p w14:paraId="460C7F54" w14:textId="258101FE" w:rsidR="00FF14A5" w:rsidRPr="00CE3C09" w:rsidRDefault="00FF14A5" w:rsidP="007F2D9C">
      <w:pPr>
        <w:pStyle w:val="Otsikko3"/>
      </w:pPr>
      <w:bookmarkStart w:id="26" w:name="_Toc347849436"/>
      <w:r w:rsidRPr="00CE3C09">
        <w:t>Matkakompressori</w:t>
      </w:r>
      <w:bookmarkEnd w:id="26"/>
    </w:p>
    <w:p w14:paraId="6D404E13" w14:textId="77777777" w:rsidR="00CE6F07" w:rsidRPr="00CE6F07" w:rsidRDefault="00CE6F07" w:rsidP="00CE6F07">
      <w:pPr>
        <w:pStyle w:val="Leipteksti"/>
      </w:pPr>
      <w:r w:rsidRPr="00CE6F07">
        <w:t>Kammion kompressoriin on vaihdettu filttereitä huolto-ohjelman mukaisesti, joskin vaihtovälin</w:t>
      </w:r>
    </w:p>
    <w:p w14:paraId="57002C42" w14:textId="77777777" w:rsidR="00CE6F07" w:rsidRPr="00CE6F07" w:rsidRDefault="00CE6F07" w:rsidP="00CE6F07">
      <w:pPr>
        <w:pStyle w:val="Leipteksti"/>
      </w:pPr>
      <w:r w:rsidRPr="00CE6F07">
        <w:t>pituutta voisi olla syytä lyhentää hieman erinomaisen ilmanlaadun varmistamiseksi. Vuoden</w:t>
      </w:r>
    </w:p>
    <w:p w14:paraId="3CAEB578" w14:textId="77777777" w:rsidR="00CE6F07" w:rsidRPr="00CE6F07" w:rsidRDefault="00CE6F07" w:rsidP="00CE6F07">
      <w:pPr>
        <w:pStyle w:val="Leipteksti"/>
      </w:pPr>
      <w:r w:rsidRPr="00CE6F07">
        <w:t>2018 alussa havaittiin vesityspöntön aiheuttavan sähkömagneettisen häiriön, joka on korjattu</w:t>
      </w:r>
    </w:p>
    <w:p w14:paraId="4FA5CE4E" w14:textId="1574A01A" w:rsidR="00250400" w:rsidRPr="00CE6F07" w:rsidRDefault="00CE6F07" w:rsidP="00CE6F07">
      <w:pPr>
        <w:pStyle w:val="Leipteksti"/>
      </w:pPr>
      <w:r w:rsidRPr="00CE6F07">
        <w:t>maadoittamalla vesityspönttö ja sen jalusta suoraan kompuran runkoon. Täyttöpäät vaativat huoltoa ja harkitaan, jos kompressoriin hankitaan uudet laadukkaammat täyttöpäät ja nykyisiä käytetään matkakompressorin varaosina.</w:t>
      </w:r>
    </w:p>
    <w:p w14:paraId="7BD95CE5" w14:textId="0A7B9C24" w:rsidR="00FF14A5" w:rsidRPr="00CE3C09" w:rsidRDefault="00FF14A5" w:rsidP="007F2D9C">
      <w:pPr>
        <w:pStyle w:val="Otsikko3"/>
      </w:pPr>
      <w:bookmarkStart w:id="27" w:name="_Toc347849437"/>
      <w:proofErr w:type="spellStart"/>
      <w:r w:rsidRPr="00CE3C09">
        <w:t>Capitano</w:t>
      </w:r>
      <w:proofErr w:type="spellEnd"/>
      <w:r w:rsidRPr="00CE3C09">
        <w:t xml:space="preserve"> eli pikkukompressori</w:t>
      </w:r>
      <w:bookmarkEnd w:id="27"/>
    </w:p>
    <w:p w14:paraId="3661C755" w14:textId="776626AE" w:rsidR="00CE6F07" w:rsidRDefault="00CE6F07" w:rsidP="00CE6F07">
      <w:pPr>
        <w:pStyle w:val="Leipteksti"/>
        <w:rPr>
          <w:rFonts w:cs="Arial"/>
        </w:rPr>
      </w:pPr>
      <w:r w:rsidRPr="00CE6F07">
        <w:rPr>
          <w:rFonts w:cs="Arial"/>
        </w:rPr>
        <w:t xml:space="preserve">Edellisenä vuonna </w:t>
      </w:r>
      <w:proofErr w:type="spellStart"/>
      <w:r w:rsidRPr="00CE6F07">
        <w:rPr>
          <w:rFonts w:cs="Arial"/>
        </w:rPr>
        <w:t>Capitanoa</w:t>
      </w:r>
      <w:proofErr w:type="spellEnd"/>
      <w:r w:rsidRPr="00CE6F07">
        <w:rPr>
          <w:rFonts w:cs="Arial"/>
        </w:rPr>
        <w:t xml:space="preserve"> käytettiin Uppopallon EM-kisoissa, Utössä (varalla) sekä Kotkan ja Hangon (</w:t>
      </w:r>
      <w:proofErr w:type="spellStart"/>
      <w:r w:rsidRPr="00CE6F07">
        <w:rPr>
          <w:rFonts w:cs="Arial"/>
        </w:rPr>
        <w:t>Hemimysis</w:t>
      </w:r>
      <w:proofErr w:type="spellEnd"/>
      <w:r w:rsidRPr="00CE6F07">
        <w:rPr>
          <w:rFonts w:cs="Arial"/>
        </w:rPr>
        <w:t>) leireillä.  Kompressori on siis tarpeellinen varakone ja se pyritään pitämään toimintakuntoisena. Moottorin alustassa on murtuma, joka pyritään hitsaamaan ennen kauden alkua. Muita tarpeellisia huoltotoimia ovat sähkömoottorin johdon pistokkeen uusiminen ja bensiinimoottorin huolto (ei ota täysiä kierroksia).</w:t>
      </w:r>
    </w:p>
    <w:p w14:paraId="24E6CB63" w14:textId="77777777" w:rsidR="00287BA1" w:rsidRPr="00CE6F07" w:rsidRDefault="00287BA1" w:rsidP="00CE6F07">
      <w:pPr>
        <w:pStyle w:val="Leipteksti"/>
      </w:pPr>
    </w:p>
    <w:p w14:paraId="532E1500" w14:textId="19511768" w:rsidR="00287BA1" w:rsidRDefault="00287BA1" w:rsidP="00287BA1">
      <w:pPr>
        <w:pStyle w:val="Otsikko3"/>
      </w:pPr>
      <w:r>
        <w:t xml:space="preserve"> Tekniikkasukelluskalusto</w:t>
      </w:r>
    </w:p>
    <w:p w14:paraId="56FBA12F" w14:textId="6FDA9153" w:rsidR="00287BA1" w:rsidRDefault="00287BA1" w:rsidP="00287BA1">
      <w:pPr>
        <w:rPr>
          <w:rFonts w:cs="Arial"/>
          <w:color w:val="222222"/>
        </w:rPr>
      </w:pPr>
      <w:r>
        <w:t xml:space="preserve">Tekniikkasukeltajien tarpeista on tullut toivomus buusterin hankkimisesta seuralle. Laitteella </w:t>
      </w:r>
      <w:r>
        <w:rPr>
          <w:rFonts w:cs="Arial"/>
          <w:color w:val="222222"/>
        </w:rPr>
        <w:t>pumpataan happea, heliumia tai argonia varastosäiliöistä sukelluspulloihin, joissa vaaditaan varastosäiliöitä korkeampaa painetta. Paitsi että näin saadaan korkeampipaineisia täyttöjä, niin toisaalta saadaan hyödynnettyä paremmin varastopullissa ostettu kaasu, kun hävikki pienenee.</w:t>
      </w:r>
    </w:p>
    <w:p w14:paraId="2F061650" w14:textId="120C5B81" w:rsidR="00287BA1" w:rsidRDefault="00287BA1" w:rsidP="00287BA1">
      <w:pPr>
        <w:rPr>
          <w:rFonts w:cs="Arial"/>
          <w:color w:val="222222"/>
        </w:rPr>
      </w:pPr>
    </w:p>
    <w:p w14:paraId="7F1F1516" w14:textId="2F020843" w:rsidR="00287BA1" w:rsidRPr="00287BA1" w:rsidRDefault="00287BA1" w:rsidP="00287BA1">
      <w:r>
        <w:rPr>
          <w:rFonts w:cs="Arial"/>
          <w:color w:val="222222"/>
        </w:rPr>
        <w:t>Buusterin hankintaan on ehdotettu rahoitusmalliksi seuraavaa: Kupla sitoutuu hankkimaan buusterin (noin 4000 eur) Perustettava vapaaehtoinen buusteririnki joka kerää liittymismaksuja, esimerkiksi 200 eur/hlö, jotka maksetaan Kuplalle korvamerkittynä ”</w:t>
      </w:r>
      <w:proofErr w:type="spellStart"/>
      <w:r>
        <w:rPr>
          <w:rFonts w:cs="Arial"/>
          <w:color w:val="222222"/>
        </w:rPr>
        <w:t>tekkirahastoon</w:t>
      </w:r>
      <w:proofErr w:type="spellEnd"/>
      <w:r>
        <w:rPr>
          <w:rFonts w:cs="Arial"/>
          <w:color w:val="222222"/>
        </w:rPr>
        <w:t xml:space="preserve">”. Kun riittävä ”rinkipääoma”, (esimerkiksi 2000 eur) on kerätty, Kupla hankkii buusterin. Myöhemmin buusteririnkiin liittyvät maksavat myös Kuplan määräämää liittymismaksua, joten Kuplan sijoittama osuus pienenee ja alkaa myöhemmin kerryttää </w:t>
      </w:r>
      <w:proofErr w:type="spellStart"/>
      <w:r>
        <w:rPr>
          <w:rFonts w:cs="Arial"/>
          <w:color w:val="222222"/>
        </w:rPr>
        <w:t>tekkirahastoa</w:t>
      </w:r>
      <w:proofErr w:type="spellEnd"/>
      <w:r>
        <w:rPr>
          <w:rFonts w:cs="Arial"/>
          <w:color w:val="222222"/>
        </w:rPr>
        <w:t xml:space="preserve"> muihin tarpeisiin. Tavoitteena </w:t>
      </w:r>
      <w:proofErr w:type="gramStart"/>
      <w:r>
        <w:rPr>
          <w:rFonts w:cs="Arial"/>
          <w:color w:val="222222"/>
        </w:rPr>
        <w:t>on</w:t>
      </w:r>
      <w:proofErr w:type="gramEnd"/>
      <w:r>
        <w:rPr>
          <w:rFonts w:cs="Arial"/>
          <w:color w:val="222222"/>
        </w:rPr>
        <w:t xml:space="preserve"> että kyseisen laitteen kustannukset siis kerrytetään sen käyttäjiltä, mutta Kupla voi toimia hankinnan rahoittajana siten että laite voidaan hankkia siinä kohden kun noin puolet siihen tarvittavasta pääomasta on löydetty buusterin käyttäjiltä. Tällä tavoin Kupla pyrkii edistämään tekniikkasukeltajien toimintaa, mutta </w:t>
      </w:r>
      <w:r w:rsidR="007C15EF">
        <w:rPr>
          <w:rFonts w:cs="Arial"/>
          <w:color w:val="222222"/>
        </w:rPr>
        <w:t xml:space="preserve">koska käyttäjäkunta on varsin rajattu niin </w:t>
      </w:r>
      <w:proofErr w:type="gramStart"/>
      <w:r w:rsidR="007C15EF">
        <w:rPr>
          <w:rFonts w:cs="Arial"/>
          <w:color w:val="222222"/>
        </w:rPr>
        <w:t>halutaan</w:t>
      </w:r>
      <w:proofErr w:type="gramEnd"/>
      <w:r w:rsidR="007C15EF">
        <w:rPr>
          <w:rFonts w:cs="Arial"/>
          <w:color w:val="222222"/>
        </w:rPr>
        <w:t xml:space="preserve"> </w:t>
      </w:r>
      <w:r>
        <w:rPr>
          <w:rFonts w:cs="Arial"/>
          <w:color w:val="222222"/>
        </w:rPr>
        <w:t xml:space="preserve">että tästä </w:t>
      </w:r>
      <w:r w:rsidR="007C15EF">
        <w:rPr>
          <w:rFonts w:cs="Arial"/>
          <w:color w:val="222222"/>
        </w:rPr>
        <w:t xml:space="preserve">hankinnasta </w:t>
      </w:r>
      <w:r>
        <w:rPr>
          <w:rFonts w:cs="Arial"/>
          <w:color w:val="222222"/>
        </w:rPr>
        <w:t xml:space="preserve">ei aiheudu </w:t>
      </w:r>
      <w:r w:rsidR="007C15EF">
        <w:rPr>
          <w:rFonts w:cs="Arial"/>
          <w:color w:val="222222"/>
        </w:rPr>
        <w:t xml:space="preserve">esimerkiksi </w:t>
      </w:r>
      <w:r>
        <w:rPr>
          <w:rFonts w:cs="Arial"/>
          <w:color w:val="222222"/>
        </w:rPr>
        <w:t xml:space="preserve">paineita korottaa Kuplan jäsenmaksua. </w:t>
      </w:r>
    </w:p>
    <w:p w14:paraId="18FF3303" w14:textId="77777777" w:rsidR="00CE6F07" w:rsidRDefault="00CE6F07" w:rsidP="00CE6F07">
      <w:pPr>
        <w:pStyle w:val="Leipteksti"/>
      </w:pPr>
    </w:p>
    <w:p w14:paraId="05837B0E" w14:textId="70724285" w:rsidR="00FF14A5" w:rsidRPr="00CE3C09" w:rsidRDefault="00FF14A5" w:rsidP="009A6145">
      <w:pPr>
        <w:pStyle w:val="Otsikko2"/>
      </w:pPr>
      <w:bookmarkStart w:id="28" w:name="_Toc347849438"/>
      <w:r w:rsidRPr="00CE3C09">
        <w:t>Kuplan tukialukset</w:t>
      </w:r>
      <w:bookmarkEnd w:id="28"/>
    </w:p>
    <w:p w14:paraId="4EE8DD0F" w14:textId="0524D258" w:rsidR="00FF14A5" w:rsidRPr="00CE3C09" w:rsidRDefault="00FF14A5" w:rsidP="004E0348">
      <w:pPr>
        <w:pStyle w:val="Leipteksti"/>
      </w:pPr>
      <w:r w:rsidRPr="00CE3C09">
        <w:t xml:space="preserve">Veneille kirjoitetaan huoltokirjat Kuplawebiin sisältäen kausittaishuollot ja tehdyt huollot. </w:t>
      </w:r>
      <w:r w:rsidR="009A6145" w:rsidRPr="00CE3C09">
        <w:t>Molempien veneiden köydet käydään läpi ja kunnostetaan/uusitaan tarvittaessa. Lisäksi asennetaan hapenantolaitteistoa varten isot happipullot veneisiin.</w:t>
      </w:r>
    </w:p>
    <w:p w14:paraId="3CBD415F" w14:textId="382E5DFE" w:rsidR="0051590B" w:rsidRPr="00CE3C09" w:rsidRDefault="00FF14A5" w:rsidP="004E254E">
      <w:pPr>
        <w:pStyle w:val="Otsikko3"/>
      </w:pPr>
      <w:r w:rsidRPr="00CE3C09">
        <w:t xml:space="preserve"> </w:t>
      </w:r>
      <w:bookmarkStart w:id="29" w:name="_Toc347849439"/>
      <w:r w:rsidRPr="00CE3C09">
        <w:t>Irmel</w:t>
      </w:r>
      <w:r w:rsidR="007F2D9C" w:rsidRPr="00CE3C09">
        <w:t>i</w:t>
      </w:r>
      <w:bookmarkEnd w:id="29"/>
    </w:p>
    <w:p w14:paraId="53631198" w14:textId="69FE5982" w:rsidR="00FF14A5" w:rsidRDefault="00CE6F07" w:rsidP="004E0348">
      <w:pPr>
        <w:pStyle w:val="Leipteksti"/>
      </w:pPr>
      <w:r w:rsidRPr="00CE6F07">
        <w:t xml:space="preserve"> Irmelin moottoriin tehdään itse normaali perushuolto (öljyt + suodattimet, sinkit tarvittaessa). Viime vuonna ostettu potkuri todettiin käytössä erittäin toimivaksi, joten suositellaan toisen ostamista varalle. Nykyisellään varapotkurina toimii entinen vaihtolapapotkuri, jossa on rungossa halkeama. Tätä voi käyttää äärimmäisessä hätätilanteessa pienillä kierrosnopeuksilla. Asennetaan jo aiemmin ostettu kompassi paikoilleen. Ensiavun lisähappisäiliölle tulisi suunnitella asiallinen kiinnityspaikka veneessä. Trailerin rullien kunto tulee tarkistaa ensimmäisen vesillelaskun jälkeen.</w:t>
      </w:r>
    </w:p>
    <w:p w14:paraId="219617A8" w14:textId="77777777" w:rsidR="00CE6F07" w:rsidRPr="00CE3C09" w:rsidRDefault="00CE6F07" w:rsidP="004E0348">
      <w:pPr>
        <w:pStyle w:val="Leipteksti"/>
      </w:pPr>
    </w:p>
    <w:p w14:paraId="0A8E908A" w14:textId="11EC71E1" w:rsidR="00FF14A5" w:rsidRDefault="00FF14A5" w:rsidP="009C2ACC">
      <w:pPr>
        <w:pStyle w:val="Otsikko3"/>
      </w:pPr>
      <w:r w:rsidRPr="00CE3C09">
        <w:lastRenderedPageBreak/>
        <w:t xml:space="preserve"> </w:t>
      </w:r>
      <w:bookmarkStart w:id="30" w:name="_Toc347849440"/>
      <w:r w:rsidRPr="00CE3C09">
        <w:t>Hinkki</w:t>
      </w:r>
      <w:bookmarkEnd w:id="30"/>
    </w:p>
    <w:p w14:paraId="6C7D51ED" w14:textId="77777777" w:rsidR="009C2ACC" w:rsidRPr="009C2ACC" w:rsidRDefault="009C2ACC" w:rsidP="009C2ACC">
      <w:pPr>
        <w:pStyle w:val="Leipteksti"/>
      </w:pPr>
      <w:r w:rsidRPr="009C2ACC">
        <w:t xml:space="preserve">Hinkkiin tehdään normaali keväthuolto ja syksyllä on tarkoitus tehdä suurempi moottorihuolto ammattilaisen toimesta. Huolto-ohjelman mukaan Hinkin moottorin jakohihnan vaihto on ajankohtainen tänä vuonna, eli sen takia suurempi moottorihuolto tarvitaan. Suuremmassa huollossa on tämän lisäksi tarkoitus puhdistaa lämmönvaihtimet, vaihtaa hehkutulpat ja säätää venttiilit. Veneen pohjan </w:t>
      </w:r>
      <w:proofErr w:type="spellStart"/>
      <w:r w:rsidRPr="009C2ACC">
        <w:t>korrodoitumista</w:t>
      </w:r>
      <w:proofErr w:type="spellEnd"/>
      <w:r w:rsidRPr="009C2ACC">
        <w:t xml:space="preserve"> seurataan ja tarvittaessa ryhdytään ongelman vaatimiin toimenpiteisiin. Kevään huoltotöissä selvitetään istuinten laudoituksen uusintatarve.</w:t>
      </w:r>
    </w:p>
    <w:p w14:paraId="1EBCE1CB" w14:textId="77777777" w:rsidR="009C2ACC" w:rsidRPr="009C2ACC" w:rsidRDefault="009C2ACC" w:rsidP="009C2ACC">
      <w:pPr>
        <w:pStyle w:val="Leipteksti"/>
      </w:pPr>
      <w:r w:rsidRPr="009C2ACC">
        <w:t>Hinkin pohjan korroosion takia aloitetaan selvitystyö veneen mahdollisesta uusimisesta pidemmällä aikavälillä. </w:t>
      </w:r>
    </w:p>
    <w:p w14:paraId="4F2EE36A" w14:textId="77777777" w:rsidR="009C2ACC" w:rsidRPr="009C2ACC" w:rsidRDefault="009C2ACC" w:rsidP="009C2ACC">
      <w:pPr>
        <w:widowControl/>
        <w:spacing w:line="240" w:lineRule="auto"/>
        <w:ind w:left="0" w:right="0"/>
        <w:jc w:val="left"/>
        <w:rPr>
          <w:rFonts w:eastAsia="Times New Roman" w:cs="Arial"/>
          <w:color w:val="222222"/>
          <w:sz w:val="19"/>
          <w:szCs w:val="19"/>
          <w:lang w:eastAsia="fi-FI"/>
        </w:rPr>
      </w:pPr>
    </w:p>
    <w:p w14:paraId="674DC3CC" w14:textId="25959C0B" w:rsidR="00FF14A5" w:rsidRPr="00CE3C09" w:rsidRDefault="00FF14A5" w:rsidP="009A6145">
      <w:pPr>
        <w:pStyle w:val="Otsikko2"/>
      </w:pPr>
      <w:bookmarkStart w:id="31" w:name="_Toc347849441"/>
      <w:r w:rsidRPr="00CE3C09">
        <w:t>Vuokralaitteet</w:t>
      </w:r>
      <w:bookmarkEnd w:id="31"/>
    </w:p>
    <w:p w14:paraId="317B371F" w14:textId="7637C570" w:rsidR="004E0348" w:rsidRPr="00CE3C09" w:rsidRDefault="00487DEF" w:rsidP="00487DEF">
      <w:pPr>
        <w:pStyle w:val="Leipteksti"/>
      </w:pPr>
      <w:r>
        <w:t>Suunnitelman mukaisesti alkuvuoden 2018 aikana parittomat regulaattorit tulee huoltaa</w:t>
      </w:r>
      <w:r w:rsidR="009F0C9C" w:rsidRPr="00CE3C09">
        <w:t>. Koska vuonna 2014 hankitut vuokralaitteiksi tarkoitetut regulaattorit ovat suhteellisen uusia ja niitä on käytetty melko vähän, on</w:t>
      </w:r>
      <w:r w:rsidR="00287BA1">
        <w:t xml:space="preserve"> kalusto</w:t>
      </w:r>
      <w:r w:rsidR="00FF14A5" w:rsidRPr="00CE3C09">
        <w:t xml:space="preserve"> edelleen hyväkuntoista, eikä tarvetta suurille uushankinnoill</w:t>
      </w:r>
      <w:r w:rsidR="009F0C9C" w:rsidRPr="00CE3C09">
        <w:t>e tai huoltotoimenpiteille ole.</w:t>
      </w:r>
    </w:p>
    <w:p w14:paraId="37DBB48B" w14:textId="77777777" w:rsidR="004E0348" w:rsidRPr="00CE3C09" w:rsidRDefault="00FF14A5" w:rsidP="004E0348">
      <w:pPr>
        <w:pStyle w:val="Leipteksti"/>
      </w:pPr>
      <w:r w:rsidRPr="00CE3C09">
        <w:t>Kuplawebiin luodaa</w:t>
      </w:r>
      <w:r w:rsidR="004E0348" w:rsidRPr="00CE3C09">
        <w:t>n vuokralaitteiden varauskirja.</w:t>
      </w:r>
    </w:p>
    <w:p w14:paraId="34B102FD" w14:textId="77777777" w:rsidR="009A6145" w:rsidRPr="00CE3C09" w:rsidRDefault="00FF14A5" w:rsidP="009A6145">
      <w:pPr>
        <w:pStyle w:val="Otsikko2"/>
        <w:rPr>
          <w:lang w:eastAsia="fi-FI"/>
        </w:rPr>
      </w:pPr>
      <w:bookmarkStart w:id="32" w:name="_Toc347849442"/>
      <w:r w:rsidRPr="00CE3C09">
        <w:t>Kammio</w:t>
      </w:r>
      <w:bookmarkEnd w:id="32"/>
    </w:p>
    <w:p w14:paraId="4E8A89E6" w14:textId="2DD4143E" w:rsidR="004E0348" w:rsidRPr="00CE3C09" w:rsidRDefault="009A6145" w:rsidP="004E0348">
      <w:pPr>
        <w:pStyle w:val="Leipteksti"/>
        <w:rPr>
          <w:lang w:eastAsia="fi-FI"/>
        </w:rPr>
      </w:pPr>
      <w:r w:rsidRPr="00CE3C09">
        <w:rPr>
          <w:lang w:eastAsia="fi-FI"/>
        </w:rPr>
        <w:t xml:space="preserve">Pidetään Kammioiltoja. Tilaisuuksia mainostetaan myös seuran ulkopuolisille toiminnasta kiinnostuneille. </w:t>
      </w:r>
      <w:r w:rsidR="00E2541C" w:rsidRPr="00CE3C09">
        <w:rPr>
          <w:lang w:eastAsia="fi-FI"/>
        </w:rPr>
        <w:t xml:space="preserve">Pidetään Kammion </w:t>
      </w:r>
      <w:r w:rsidR="00F56E04" w:rsidRPr="00CE3C09">
        <w:rPr>
          <w:lang w:eastAsia="fi-FI"/>
        </w:rPr>
        <w:t xml:space="preserve">käyttöaste mahdollisimman korkealla hyödyntämällä klubipuolta kurssien luentojen pitämiseen, Kammioiltoihin ja muuhun aktiiviseen ohjelmaan kerhon tiloissa. Tämän lisäksi kannustetaan jäsenistöä käyttämään </w:t>
      </w:r>
      <w:r w:rsidR="00E2541C" w:rsidRPr="00CE3C09">
        <w:rPr>
          <w:lang w:eastAsia="fi-FI"/>
        </w:rPr>
        <w:t xml:space="preserve">Kammiota </w:t>
      </w:r>
      <w:r w:rsidR="00F56E04" w:rsidRPr="00CE3C09">
        <w:rPr>
          <w:lang w:eastAsia="fi-FI"/>
        </w:rPr>
        <w:t>omiin sukellusaiheisiin tarpeisiinsa (pullotäytöt, huoltotoimenpiteet, rakenteluprojektit jne.).</w:t>
      </w:r>
    </w:p>
    <w:p w14:paraId="6A2FCD28" w14:textId="33D90FF3" w:rsidR="00FF14A5" w:rsidRPr="00CE3C09" w:rsidRDefault="00F56E04" w:rsidP="004E0348">
      <w:pPr>
        <w:pStyle w:val="Leipteksti"/>
        <w:rPr>
          <w:lang w:eastAsia="fi-FI"/>
        </w:rPr>
      </w:pPr>
      <w:r w:rsidRPr="00CE3C09">
        <w:rPr>
          <w:lang w:eastAsia="fi-FI"/>
        </w:rPr>
        <w:t>Tänä vuonna kiinnitetään erityistä huomiota Kammion siisteyteen ja järjestyksen ylläpitoon. Seurataan, kuinka uusi Kammio toimii ja suunnitellaan käyttökokemusten perusteella mahdollisia kehityskohteita sitten tuleville vuosille.</w:t>
      </w:r>
    </w:p>
    <w:sectPr w:rsidR="00FF14A5" w:rsidRPr="00CE3C09">
      <w:pgSz w:w="11906" w:h="16840"/>
      <w:pgMar w:top="1640" w:right="1020" w:bottom="780" w:left="1300" w:header="689" w:footer="5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F4C40" w14:textId="77777777" w:rsidR="00CE3C09" w:rsidRDefault="00CE3C09" w:rsidP="00915B3A">
      <w:r>
        <w:separator/>
      </w:r>
    </w:p>
  </w:endnote>
  <w:endnote w:type="continuationSeparator" w:id="0">
    <w:p w14:paraId="799F4478" w14:textId="77777777" w:rsidR="00CE3C09" w:rsidRDefault="00CE3C09" w:rsidP="00915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D20B4" w14:textId="2197C043" w:rsidR="00CE3C09" w:rsidRDefault="00CE3C09" w:rsidP="007F2D9C">
    <w:pPr>
      <w:tabs>
        <w:tab w:val="left" w:pos="4330"/>
        <w:tab w:val="right" w:pos="9513"/>
      </w:tabs>
      <w:jc w:val="left"/>
    </w:pPr>
    <w:r>
      <w:rPr>
        <w:noProof/>
        <w:lang w:val="en-US"/>
      </w:rPr>
      <mc:AlternateContent>
        <mc:Choice Requires="wps">
          <w:drawing>
            <wp:anchor distT="0" distB="0" distL="114300" distR="114300" simplePos="0" relativeHeight="251659776" behindDoc="1" locked="0" layoutInCell="1" allowOverlap="1" wp14:anchorId="6EA8EF9F" wp14:editId="4603C0EA">
              <wp:simplePos x="0" y="0"/>
              <wp:positionH relativeFrom="page">
                <wp:posOffset>3038475</wp:posOffset>
              </wp:positionH>
              <wp:positionV relativeFrom="page">
                <wp:posOffset>10210800</wp:posOffset>
              </wp:positionV>
              <wp:extent cx="1743075" cy="2190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190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741161E" w14:textId="3C3B66B6" w:rsidR="00CE3C09" w:rsidRDefault="00CE3C09" w:rsidP="007F2D9C">
                          <w:pPr>
                            <w:pStyle w:val="Leipteksti"/>
                            <w:spacing w:line="225" w:lineRule="exact"/>
                            <w:ind w:left="20"/>
                          </w:pPr>
                          <w:r>
                            <w:t xml:space="preserve">Copyright </w:t>
                          </w:r>
                          <w:r>
                            <w:rPr>
                              <w:rFonts w:ascii="Times New Roman" w:eastAsia="Times New Roman" w:hAnsi="Times New Roman" w:cs="Times New Roman"/>
                            </w:rPr>
                            <w:t>©</w:t>
                          </w:r>
                          <w:r>
                            <w:rPr>
                              <w:rFonts w:ascii="Times New Roman" w:eastAsia="Times New Roman" w:hAnsi="Times New Roman" w:cs="Times New Roman"/>
                              <w:spacing w:val="5"/>
                            </w:rPr>
                            <w:t xml:space="preserve"> </w:t>
                          </w:r>
                          <w:r w:rsidR="00DE07D7">
                            <w:t>2018</w:t>
                          </w:r>
                          <w:r>
                            <w:t xml:space="preserve"> PSK Kupla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8EF9F" id="_x0000_t202" coordsize="21600,21600" o:spt="202" path="m,l,21600r21600,l21600,xe">
              <v:stroke joinstyle="miter"/>
              <v:path gradientshapeok="t" o:connecttype="rect"/>
            </v:shapetype>
            <v:shape id="Text Box 2" o:spid="_x0000_s1028" type="#_x0000_t202" style="position:absolute;left:0;text-align:left;margin-left:239.25pt;margin-top:804pt;width:137.25pt;height:17.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" filled="f" stroked="f">
              <v:textbox inset="0,0,0,0">
                <w:txbxContent>
                  <w:p w14:paraId="2741161E" w14:textId="3C3B66B6" w:rsidR="00CE3C09" w:rsidRDefault="00CE3C09" w:rsidP="007F2D9C">
                    <w:pPr>
                      <w:pStyle w:val="Leipteksti"/>
                      <w:spacing w:line="225" w:lineRule="exact"/>
                      <w:ind w:left="20"/>
                    </w:pPr>
                    <w:r>
                      <w:t xml:space="preserve">Copyright </w:t>
                    </w:r>
                    <w:r>
                      <w:rPr>
                        <w:rFonts w:ascii="Times New Roman" w:eastAsia="Times New Roman" w:hAnsi="Times New Roman" w:cs="Times New Roman"/>
                      </w:rPr>
                      <w:t>©</w:t>
                    </w:r>
                    <w:r>
                      <w:rPr>
                        <w:rFonts w:ascii="Times New Roman" w:eastAsia="Times New Roman" w:hAnsi="Times New Roman" w:cs="Times New Roman"/>
                        <w:spacing w:val="5"/>
                      </w:rPr>
                      <w:t xml:space="preserve"> </w:t>
                    </w:r>
                    <w:r w:rsidR="00DE07D7">
                      <w:t>2018</w:t>
                    </w:r>
                    <w:r>
                      <w:t xml:space="preserve"> PSK Kupla</w:t>
                    </w:r>
                  </w:p>
                </w:txbxContent>
              </v:textbox>
              <w10:wrap anchorx="page" anchory="page"/>
            </v:shape>
          </w:pict>
        </mc:Fallback>
      </mc:AlternateContent>
    </w:r>
    <w:r>
      <w:rPr>
        <w:noProof/>
      </w:rPr>
      <w:tab/>
    </w:r>
    <w:r>
      <w:rPr>
        <w:noProof/>
      </w:rPr>
      <w:tab/>
    </w:r>
    <w:r w:rsidRPr="006E06DF">
      <w:rPr>
        <w:noProof/>
      </w:rPr>
      <w:t xml:space="preserve">Sivu </w:t>
    </w:r>
    <w:r w:rsidRPr="006E06DF">
      <w:rPr>
        <w:noProof/>
      </w:rPr>
      <w:fldChar w:fldCharType="begin"/>
    </w:r>
    <w:r w:rsidRPr="006E06DF">
      <w:rPr>
        <w:noProof/>
      </w:rPr>
      <w:instrText xml:space="preserve"> PAGE </w:instrText>
    </w:r>
    <w:r w:rsidRPr="006E06DF">
      <w:rPr>
        <w:noProof/>
      </w:rPr>
      <w:fldChar w:fldCharType="separate"/>
    </w:r>
    <w:r w:rsidR="00E03CDF">
      <w:rPr>
        <w:noProof/>
      </w:rPr>
      <w:t>3</w:t>
    </w:r>
    <w:r w:rsidRPr="006E06DF">
      <w:rPr>
        <w:noProof/>
      </w:rPr>
      <w:fldChar w:fldCharType="end"/>
    </w:r>
    <w:r w:rsidRPr="006E06DF">
      <w:rPr>
        <w:noProof/>
      </w:rPr>
      <w:t>/</w:t>
    </w:r>
    <w:r w:rsidRPr="006E06DF">
      <w:rPr>
        <w:noProof/>
      </w:rPr>
      <w:fldChar w:fldCharType="begin"/>
    </w:r>
    <w:r w:rsidRPr="006E06DF">
      <w:rPr>
        <w:noProof/>
      </w:rPr>
      <w:instrText xml:space="preserve"> NUMPAGES </w:instrText>
    </w:r>
    <w:r w:rsidRPr="006E06DF">
      <w:rPr>
        <w:noProof/>
      </w:rPr>
      <w:fldChar w:fldCharType="separate"/>
    </w:r>
    <w:r w:rsidR="00E03CDF">
      <w:rPr>
        <w:noProof/>
      </w:rPr>
      <w:t>8</w:t>
    </w:r>
    <w:r w:rsidRPr="006E06DF">
      <w:rPr>
        <w:noProof/>
      </w:rPr>
      <w:fldChar w:fldCharType="end"/>
    </w:r>
    <w:r>
      <w:rPr>
        <w:noProof/>
        <w:lang w:val="en-US"/>
      </w:rPr>
      <mc:AlternateContent>
        <mc:Choice Requires="wpg">
          <w:drawing>
            <wp:anchor distT="0" distB="0" distL="114300" distR="114300" simplePos="0" relativeHeight="251658752" behindDoc="1" locked="0" layoutInCell="1" allowOverlap="1" wp14:anchorId="5B7C7D95" wp14:editId="51EA9CE3">
              <wp:simplePos x="0" y="0"/>
              <wp:positionH relativeFrom="page">
                <wp:posOffset>899795</wp:posOffset>
              </wp:positionH>
              <wp:positionV relativeFrom="page">
                <wp:posOffset>10187305</wp:posOffset>
              </wp:positionV>
              <wp:extent cx="5939790" cy="1270"/>
              <wp:effectExtent l="13970" t="5080" r="8890" b="1270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790" cy="1270"/>
                        <a:chOff x="1417" y="16043"/>
                        <a:chExt cx="9354" cy="2"/>
                      </a:xfrm>
                    </wpg:grpSpPr>
                    <wps:wsp>
                      <wps:cNvPr id="4" name="Freeform 4"/>
                      <wps:cNvSpPr>
                        <a:spLocks/>
                      </wps:cNvSpPr>
                      <wps:spPr bwMode="auto">
                        <a:xfrm>
                          <a:off x="1417" y="16043"/>
                          <a:ext cx="9354" cy="2"/>
                        </a:xfrm>
                        <a:custGeom>
                          <a:avLst/>
                          <a:gdLst>
                            <a:gd name="T0" fmla="+- 0 1417 1417"/>
                            <a:gd name="T1" fmla="*/ T0 w 9354"/>
                            <a:gd name="T2" fmla="+- 0 10772 1417"/>
                            <a:gd name="T3" fmla="*/ T2 w 9354"/>
                          </a:gdLst>
                          <a:ahLst/>
                          <a:cxnLst>
                            <a:cxn ang="0">
                              <a:pos x="T1" y="0"/>
                            </a:cxn>
                            <a:cxn ang="0">
                              <a:pos x="T3" y="0"/>
                            </a:cxn>
                          </a:cxnLst>
                          <a:rect l="0" t="0" r="r" b="b"/>
                          <a:pathLst>
                            <a:path w="9354">
                              <a:moveTo>
                                <a:pt x="0" y="0"/>
                              </a:moveTo>
                              <a:lnTo>
                                <a:pt x="9355" y="0"/>
                              </a:lnTo>
                            </a:path>
                          </a:pathLst>
                        </a:custGeom>
                        <a:noFill/>
                        <a:ln w="63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FC2E37" id="Group 3" o:spid="_x0000_s1026" style="position:absolute;margin-left:70.85pt;margin-top:802.15pt;width:467.7pt;height:.1pt;z-index:-251657728;mso-position-horizontal-relative:page;mso-position-vertical-relative:page" coordorigin="1417,16043"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">
              <v:shape id="Freeform 4" o:spid="_x0000_s1027" style="position:absolute;left:1417;top:16043;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" path="m,l9355,e" filled="f" strokeweight=".5pt">
                <v:path arrowok="t" o:connecttype="custom" o:connectlocs="0,0;9355,0" o:connectangles="0,0"/>
              </v:shape>
              <w10:wrap anchorx="page" anchory="page"/>
            </v:group>
          </w:pict>
        </mc:Fallback>
      </mc:AlternateContent>
    </w:r>
    <w:r>
      <w:rPr>
        <w:noProof/>
        <w:lang w:val="en-US"/>
      </w:rPr>
      <mc:AlternateContent>
        <mc:Choice Requires="wps">
          <w:drawing>
            <wp:anchor distT="0" distB="0" distL="114300" distR="114300" simplePos="0" relativeHeight="251660800" behindDoc="1" locked="0" layoutInCell="1" allowOverlap="1" wp14:anchorId="30918F8D" wp14:editId="5B3CDAF4">
              <wp:simplePos x="0" y="0"/>
              <wp:positionH relativeFrom="page">
                <wp:posOffset>6567170</wp:posOffset>
              </wp:positionH>
              <wp:positionV relativeFrom="page">
                <wp:posOffset>10208895</wp:posOffset>
              </wp:positionV>
              <wp:extent cx="285115" cy="152400"/>
              <wp:effectExtent l="4445"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152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A3DC098" w14:textId="7F4ADF97" w:rsidR="00CE3C09" w:rsidRDefault="00CE3C09" w:rsidP="00915B3A">
                          <w:pPr>
                            <w:pStyle w:val="Leipteksti"/>
                          </w:pPr>
                          <w:r>
                            <w:fldChar w:fldCharType="begin"/>
                          </w:r>
                          <w:r>
                            <w:instrText xml:space="preserve"> PAGE </w:instrText>
                          </w:r>
                          <w:r>
                            <w:fldChar w:fldCharType="separate"/>
                          </w:r>
                          <w:r w:rsidR="00E03CDF">
                            <w:rPr>
                              <w:noProof/>
                            </w:rPr>
                            <w:t>3</w:t>
                          </w:r>
                          <w:r>
                            <w:fldChar w:fldCharType="end"/>
                          </w:r>
                          <w:r>
                            <w:t xml:space="preserve"> /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18F8D" id="Text Box 1" o:spid="_x0000_s1029" type="#_x0000_t202" style="position:absolute;left:0;text-align:left;margin-left:517.1pt;margin-top:803.85pt;width:22.45pt;height:12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" filled="f" stroked="f">
              <v:textbox inset="0,0,0,0">
                <w:txbxContent>
                  <w:p w14:paraId="4A3DC098" w14:textId="7F4ADF97" w:rsidR="00CE3C09" w:rsidRDefault="00CE3C09" w:rsidP="00915B3A">
                    <w:pPr>
                      <w:pStyle w:val="Leipteksti"/>
                    </w:pPr>
                    <w:r>
                      <w:fldChar w:fldCharType="begin"/>
                    </w:r>
                    <w:r>
                      <w:instrText xml:space="preserve"> PAGE </w:instrText>
                    </w:r>
                    <w:r>
                      <w:fldChar w:fldCharType="separate"/>
                    </w:r>
                    <w:r w:rsidR="00E03CDF">
                      <w:rPr>
                        <w:noProof/>
                      </w:rPr>
                      <w:t>3</w:t>
                    </w:r>
                    <w:r>
                      <w:fldChar w:fldCharType="end"/>
                    </w:r>
                    <w:r>
                      <w:t xml:space="preserve"> / 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E5DF5" w14:textId="77777777" w:rsidR="00CE3C09" w:rsidRDefault="00CE3C09" w:rsidP="00915B3A">
      <w:r>
        <w:separator/>
      </w:r>
    </w:p>
  </w:footnote>
  <w:footnote w:type="continuationSeparator" w:id="0">
    <w:p w14:paraId="0B8C1119" w14:textId="77777777" w:rsidR="00CE3C09" w:rsidRDefault="00CE3C09" w:rsidP="00915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1E734" w14:textId="4F10EB09" w:rsidR="00CE3C09" w:rsidRDefault="00CE3C09" w:rsidP="00915B3A">
    <w:r>
      <w:rPr>
        <w:noProof/>
        <w:lang w:val="en-US"/>
      </w:rPr>
      <mc:AlternateContent>
        <mc:Choice Requires="wps">
          <w:drawing>
            <wp:anchor distT="0" distB="0" distL="114300" distR="114300" simplePos="0" relativeHeight="251657728" behindDoc="1" locked="0" layoutInCell="1" allowOverlap="1" wp14:anchorId="535A4AB3" wp14:editId="7C0CC455">
              <wp:simplePos x="0" y="0"/>
              <wp:positionH relativeFrom="page">
                <wp:posOffset>6108700</wp:posOffset>
              </wp:positionH>
              <wp:positionV relativeFrom="page">
                <wp:posOffset>485775</wp:posOffset>
              </wp:positionV>
              <wp:extent cx="834390" cy="212725"/>
              <wp:effectExtent l="0" t="0" r="3810" b="158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2127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8A8AE76" w14:textId="04E3C66D" w:rsidR="00CE3C09" w:rsidRDefault="00CE3C09" w:rsidP="008D61E8">
                          <w:pPr>
                            <w:pStyle w:val="Leipteksti"/>
                            <w:ind w:left="0"/>
                          </w:pPr>
                          <w:r>
                            <w:fldChar w:fldCharType="begin"/>
                          </w:r>
                          <w:r>
                            <w:instrText xml:space="preserve"> TIME \@ "yyyy-MM-dd" </w:instrText>
                          </w:r>
                          <w:r>
                            <w:fldChar w:fldCharType="separate"/>
                          </w:r>
                          <w:r w:rsidR="009C2ACC">
                            <w:rPr>
                              <w:noProof/>
                            </w:rPr>
                            <w:t>2018-02-27</w:t>
                          </w:r>
                          <w:r>
                            <w:fldChar w:fldCharType="end"/>
                          </w:r>
                          <w:r>
                            <w:t>.01</w:t>
                          </w:r>
                        </w:p>
                        <w:p w14:paraId="0A39CD52" w14:textId="77777777" w:rsidR="00CE3C09" w:rsidRDefault="00CE3C09" w:rsidP="008D61E8">
                          <w:pPr>
                            <w:pStyle w:val="Leipteksti"/>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A4AB3" id="_x0000_t202" coordsize="21600,21600" o:spt="202" path="m,l,21600r21600,l21600,xe">
              <v:stroke joinstyle="miter"/>
              <v:path gradientshapeok="t" o:connecttype="rect"/>
            </v:shapetype>
            <v:shape id="Text Box 5" o:spid="_x0000_s1026" type="#_x0000_t202" style="position:absolute;left:0;text-align:left;margin-left:481pt;margin-top:38.25pt;width:65.7pt;height:16.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" filled="f" stroked="f">
              <v:textbox inset="0,0,0,0">
                <w:txbxContent>
                  <w:p w14:paraId="48A8AE76" w14:textId="04E3C66D" w:rsidR="00CE3C09" w:rsidRDefault="00CE3C09" w:rsidP="008D61E8">
                    <w:pPr>
                      <w:pStyle w:val="Leipteksti"/>
                      <w:ind w:left="0"/>
                    </w:pPr>
                    <w:r>
                      <w:fldChar w:fldCharType="begin"/>
                    </w:r>
                    <w:r>
                      <w:instrText xml:space="preserve"> TIME \@ "yyyy-MM-dd" </w:instrText>
                    </w:r>
                    <w:r>
                      <w:fldChar w:fldCharType="separate"/>
                    </w:r>
                    <w:r w:rsidR="009C2ACC">
                      <w:rPr>
                        <w:noProof/>
                      </w:rPr>
                      <w:t>2018-02-27</w:t>
                    </w:r>
                    <w:r>
                      <w:fldChar w:fldCharType="end"/>
                    </w:r>
                    <w:r>
                      <w:t>.01</w:t>
                    </w:r>
                  </w:p>
                  <w:p w14:paraId="0A39CD52" w14:textId="77777777" w:rsidR="00CE3C09" w:rsidRDefault="00CE3C09" w:rsidP="008D61E8">
                    <w:pPr>
                      <w:pStyle w:val="Leipteksti"/>
                      <w:ind w:left="0"/>
                    </w:pPr>
                  </w:p>
                </w:txbxContent>
              </v:textbox>
              <w10:wrap anchorx="page" anchory="page"/>
            </v:shape>
          </w:pict>
        </mc:Fallback>
      </mc:AlternateContent>
    </w:r>
    <w:r>
      <w:rPr>
        <w:noProof/>
        <w:lang w:val="en-US"/>
      </w:rPr>
      <mc:AlternateContent>
        <mc:Choice Requires="wps">
          <w:drawing>
            <wp:anchor distT="0" distB="0" distL="114300" distR="114300" simplePos="0" relativeHeight="251661824" behindDoc="1" locked="0" layoutInCell="1" allowOverlap="1" wp14:anchorId="304BE24A" wp14:editId="57159DF2">
              <wp:simplePos x="0" y="0"/>
              <wp:positionH relativeFrom="page">
                <wp:posOffset>2438400</wp:posOffset>
              </wp:positionH>
              <wp:positionV relativeFrom="page">
                <wp:posOffset>466090</wp:posOffset>
              </wp:positionV>
              <wp:extent cx="2838450" cy="460375"/>
              <wp:effectExtent l="0" t="0" r="6350" b="222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4603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0A492AA" w14:textId="77777777" w:rsidR="00CE3C09" w:rsidRPr="00CC3A84" w:rsidRDefault="00CE3C09" w:rsidP="00C6217B">
                          <w:pPr>
                            <w:pStyle w:val="Leipteksti"/>
                            <w:spacing w:line="224" w:lineRule="exact"/>
                            <w:ind w:left="0"/>
                            <w:jc w:val="center"/>
                          </w:pPr>
                          <w:r w:rsidRPr="00CC3A84">
                            <w:t>Polyteknikkojen sukelluskerho Kupla ry</w:t>
                          </w:r>
                        </w:p>
                        <w:p w14:paraId="549B74AC" w14:textId="069B45B7" w:rsidR="00CE3C09" w:rsidRPr="00CC3A84" w:rsidRDefault="00DE07D7" w:rsidP="00C6217B">
                          <w:pPr>
                            <w:pStyle w:val="Leipteksti"/>
                            <w:spacing w:before="10"/>
                            <w:ind w:left="180"/>
                            <w:jc w:val="center"/>
                          </w:pPr>
                          <w:r>
                            <w:t>Toimintasuunnitelma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BE24A" id="Text Box 12" o:spid="_x0000_s1027" type="#_x0000_t202" style="position:absolute;left:0;text-align:left;margin-left:192pt;margin-top:36.7pt;width:223.5pt;height:36.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" filled="f" stroked="f">
              <v:textbox inset="0,0,0,0">
                <w:txbxContent>
                  <w:p w14:paraId="50A492AA" w14:textId="77777777" w:rsidR="00CE3C09" w:rsidRPr="00CC3A84" w:rsidRDefault="00CE3C09" w:rsidP="00C6217B">
                    <w:pPr>
                      <w:pStyle w:val="Leipteksti"/>
                      <w:spacing w:line="224" w:lineRule="exact"/>
                      <w:ind w:left="0"/>
                      <w:jc w:val="center"/>
                    </w:pPr>
                    <w:r w:rsidRPr="00CC3A84">
                      <w:t>Polyteknikkojen sukelluskerho Kupla ry</w:t>
                    </w:r>
                  </w:p>
                  <w:p w14:paraId="549B74AC" w14:textId="069B45B7" w:rsidR="00CE3C09" w:rsidRPr="00CC3A84" w:rsidRDefault="00DE07D7" w:rsidP="00C6217B">
                    <w:pPr>
                      <w:pStyle w:val="Leipteksti"/>
                      <w:spacing w:before="10"/>
                      <w:ind w:left="180"/>
                      <w:jc w:val="center"/>
                    </w:pPr>
                    <w:r>
                      <w:t>Toimintasuunnitelma 2018</w:t>
                    </w:r>
                  </w:p>
                </w:txbxContent>
              </v:textbox>
              <w10:wrap anchorx="page" anchory="page"/>
            </v:shape>
          </w:pict>
        </mc:Fallback>
      </mc:AlternateContent>
    </w:r>
    <w:r>
      <w:rPr>
        <w:noProof/>
        <w:lang w:val="en-US"/>
      </w:rPr>
      <w:drawing>
        <wp:anchor distT="0" distB="0" distL="114300" distR="114300" simplePos="0" relativeHeight="251654656" behindDoc="1" locked="0" layoutInCell="1" allowOverlap="1" wp14:anchorId="105947D7" wp14:editId="4C25AEDD">
          <wp:simplePos x="0" y="0"/>
          <wp:positionH relativeFrom="page">
            <wp:posOffset>1033780</wp:posOffset>
          </wp:positionH>
          <wp:positionV relativeFrom="page">
            <wp:posOffset>458470</wp:posOffset>
          </wp:positionV>
          <wp:extent cx="520700" cy="524510"/>
          <wp:effectExtent l="0" t="0" r="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700" cy="5245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g">
          <w:drawing>
            <wp:anchor distT="0" distB="0" distL="114300" distR="114300" simplePos="0" relativeHeight="251655680" behindDoc="1" locked="0" layoutInCell="1" allowOverlap="1" wp14:anchorId="5CB2311F" wp14:editId="3B134E20">
              <wp:simplePos x="0" y="0"/>
              <wp:positionH relativeFrom="page">
                <wp:posOffset>899795</wp:posOffset>
              </wp:positionH>
              <wp:positionV relativeFrom="page">
                <wp:posOffset>1047115</wp:posOffset>
              </wp:positionV>
              <wp:extent cx="5939790" cy="1270"/>
              <wp:effectExtent l="13970" t="8890" r="8890" b="889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790" cy="1270"/>
                        <a:chOff x="1417" y="1649"/>
                        <a:chExt cx="9354" cy="2"/>
                      </a:xfrm>
                    </wpg:grpSpPr>
                    <wps:wsp>
                      <wps:cNvPr id="8" name="Freeform 8"/>
                      <wps:cNvSpPr>
                        <a:spLocks/>
                      </wps:cNvSpPr>
                      <wps:spPr bwMode="auto">
                        <a:xfrm>
                          <a:off x="1417" y="1649"/>
                          <a:ext cx="9354" cy="2"/>
                        </a:xfrm>
                        <a:custGeom>
                          <a:avLst/>
                          <a:gdLst>
                            <a:gd name="T0" fmla="+- 0 1417 1417"/>
                            <a:gd name="T1" fmla="*/ T0 w 9354"/>
                            <a:gd name="T2" fmla="+- 0 10772 1417"/>
                            <a:gd name="T3" fmla="*/ T2 w 9354"/>
                          </a:gdLst>
                          <a:ahLst/>
                          <a:cxnLst>
                            <a:cxn ang="0">
                              <a:pos x="T1" y="0"/>
                            </a:cxn>
                            <a:cxn ang="0">
                              <a:pos x="T3" y="0"/>
                            </a:cxn>
                          </a:cxnLst>
                          <a:rect l="0" t="0" r="r" b="b"/>
                          <a:pathLst>
                            <a:path w="9354">
                              <a:moveTo>
                                <a:pt x="0" y="0"/>
                              </a:moveTo>
                              <a:lnTo>
                                <a:pt x="9355" y="0"/>
                              </a:lnTo>
                            </a:path>
                          </a:pathLst>
                        </a:custGeom>
                        <a:noFill/>
                        <a:ln w="63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7AB578" id="Group 7" o:spid="_x0000_s1026" style="position:absolute;margin-left:70.85pt;margin-top:82.45pt;width:467.7pt;height:.1pt;z-index:-251660800;mso-position-horizontal-relative:page;mso-position-vertical-relative:page" coordorigin="1417,1649"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">
              <v:shape id="Freeform 8" o:spid="_x0000_s1027" style="position:absolute;left:1417;top:1649;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" path="m,l9355,e" filled="f" strokeweight=".5pt">
                <v:path arrowok="t" o:connecttype="custom" o:connectlocs="0,0;9355,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2BAE"/>
    <w:multiLevelType w:val="multilevel"/>
    <w:tmpl w:val="1FF09A56"/>
    <w:lvl w:ilvl="0">
      <w:start w:val="1"/>
      <w:numFmt w:val="decimal"/>
      <w:lvlText w:val="%1"/>
      <w:lvlJc w:val="left"/>
      <w:pPr>
        <w:ind w:left="0" w:hanging="561"/>
      </w:pPr>
      <w:rPr>
        <w:rFonts w:hint="default"/>
      </w:rPr>
    </w:lvl>
    <w:lvl w:ilvl="1">
      <w:start w:val="1"/>
      <w:numFmt w:val="decimal"/>
      <w:pStyle w:val="Otsikko2"/>
      <w:lvlText w:val="%1.%2."/>
      <w:lvlJc w:val="left"/>
      <w:pPr>
        <w:ind w:left="0" w:firstLine="119"/>
      </w:pPr>
      <w:rPr>
        <w:rFonts w:ascii="Arial" w:eastAsia="Arial" w:hAnsi="Arial" w:hint="default"/>
        <w:b/>
        <w:bCs/>
        <w:w w:val="99"/>
        <w:sz w:val="29"/>
        <w:szCs w:val="29"/>
      </w:rPr>
    </w:lvl>
    <w:lvl w:ilvl="2">
      <w:start w:val="1"/>
      <w:numFmt w:val="decimal"/>
      <w:pStyle w:val="Otsikko3"/>
      <w:lvlText w:val="%1.%2.%3."/>
      <w:lvlJc w:val="left"/>
      <w:pPr>
        <w:ind w:left="0" w:firstLine="119"/>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 w15:restartNumberingAfterBreak="0">
    <w:nsid w:val="05065D0F"/>
    <w:multiLevelType w:val="multilevel"/>
    <w:tmpl w:val="5EA421A0"/>
    <w:lvl w:ilvl="0">
      <w:start w:val="1"/>
      <w:numFmt w:val="decimal"/>
      <w:lvlText w:val="%1."/>
      <w:lvlJc w:val="left"/>
      <w:pPr>
        <w:ind w:hanging="248"/>
      </w:pPr>
      <w:rPr>
        <w:rFonts w:ascii="Arial" w:eastAsia="Arial" w:hAnsi="Arial" w:hint="default"/>
        <w:sz w:val="20"/>
        <w:szCs w:val="20"/>
      </w:rPr>
    </w:lvl>
    <w:lvl w:ilvl="1">
      <w:start w:val="1"/>
      <w:numFmt w:val="decimal"/>
      <w:lvlText w:val="%1.%2."/>
      <w:lvlJc w:val="left"/>
      <w:pPr>
        <w:ind w:hanging="406"/>
      </w:pPr>
      <w:rPr>
        <w:rFonts w:ascii="Arial" w:eastAsia="Arial" w:hAnsi="Arial" w:hint="default"/>
        <w:sz w:val="20"/>
        <w:szCs w:val="20"/>
      </w:rPr>
    </w:lvl>
    <w:lvl w:ilvl="2">
      <w:start w:val="1"/>
      <w:numFmt w:val="decimal"/>
      <w:lvlText w:val="%1.%2.%3."/>
      <w:lvlJc w:val="left"/>
      <w:pPr>
        <w:ind w:hanging="581"/>
      </w:pPr>
      <w:rPr>
        <w:rFonts w:ascii="Arial" w:eastAsia="Arial" w:hAnsi="Arial" w:hint="default"/>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1CF4053F"/>
    <w:multiLevelType w:val="hybridMultilevel"/>
    <w:tmpl w:val="F56E19EA"/>
    <w:lvl w:ilvl="0" w:tplc="9878AEDC">
      <w:start w:val="1"/>
      <w:numFmt w:val="bullet"/>
      <w:lvlText w:val="•"/>
      <w:lvlJc w:val="left"/>
      <w:pPr>
        <w:ind w:hanging="200"/>
      </w:pPr>
      <w:rPr>
        <w:rFonts w:ascii="Arial" w:eastAsia="Arial" w:hAnsi="Arial" w:hint="default"/>
        <w:sz w:val="20"/>
        <w:szCs w:val="20"/>
      </w:rPr>
    </w:lvl>
    <w:lvl w:ilvl="1" w:tplc="D86887A2">
      <w:start w:val="1"/>
      <w:numFmt w:val="bullet"/>
      <w:lvlText w:val="•"/>
      <w:lvlJc w:val="left"/>
      <w:rPr>
        <w:rFonts w:hint="default"/>
      </w:rPr>
    </w:lvl>
    <w:lvl w:ilvl="2" w:tplc="E2F8F5A0">
      <w:start w:val="1"/>
      <w:numFmt w:val="bullet"/>
      <w:lvlText w:val="•"/>
      <w:lvlJc w:val="left"/>
      <w:rPr>
        <w:rFonts w:hint="default"/>
      </w:rPr>
    </w:lvl>
    <w:lvl w:ilvl="3" w:tplc="7D3CC572">
      <w:start w:val="1"/>
      <w:numFmt w:val="bullet"/>
      <w:lvlText w:val="•"/>
      <w:lvlJc w:val="left"/>
      <w:rPr>
        <w:rFonts w:hint="default"/>
      </w:rPr>
    </w:lvl>
    <w:lvl w:ilvl="4" w:tplc="28A836A4">
      <w:start w:val="1"/>
      <w:numFmt w:val="bullet"/>
      <w:lvlText w:val="•"/>
      <w:lvlJc w:val="left"/>
      <w:rPr>
        <w:rFonts w:hint="default"/>
      </w:rPr>
    </w:lvl>
    <w:lvl w:ilvl="5" w:tplc="B38A312A">
      <w:start w:val="1"/>
      <w:numFmt w:val="bullet"/>
      <w:lvlText w:val="•"/>
      <w:lvlJc w:val="left"/>
      <w:rPr>
        <w:rFonts w:hint="default"/>
      </w:rPr>
    </w:lvl>
    <w:lvl w:ilvl="6" w:tplc="9B161E04">
      <w:start w:val="1"/>
      <w:numFmt w:val="bullet"/>
      <w:lvlText w:val="•"/>
      <w:lvlJc w:val="left"/>
      <w:rPr>
        <w:rFonts w:hint="default"/>
      </w:rPr>
    </w:lvl>
    <w:lvl w:ilvl="7" w:tplc="02D64C98">
      <w:start w:val="1"/>
      <w:numFmt w:val="bullet"/>
      <w:lvlText w:val="•"/>
      <w:lvlJc w:val="left"/>
      <w:rPr>
        <w:rFonts w:hint="default"/>
      </w:rPr>
    </w:lvl>
    <w:lvl w:ilvl="8" w:tplc="FA0643C2">
      <w:start w:val="1"/>
      <w:numFmt w:val="bullet"/>
      <w:lvlText w:val="•"/>
      <w:lvlJc w:val="left"/>
      <w:rPr>
        <w:rFonts w:hint="default"/>
      </w:rPr>
    </w:lvl>
  </w:abstractNum>
  <w:abstractNum w:abstractNumId="3" w15:restartNumberingAfterBreak="0">
    <w:nsid w:val="33FA3695"/>
    <w:multiLevelType w:val="hybridMultilevel"/>
    <w:tmpl w:val="48565712"/>
    <w:lvl w:ilvl="0" w:tplc="F2508A6A">
      <w:start w:val="1"/>
      <w:numFmt w:val="bullet"/>
      <w:pStyle w:val="Kuplalis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4" w15:restartNumberingAfterBreak="0">
    <w:nsid w:val="3E6A1F46"/>
    <w:multiLevelType w:val="hybridMultilevel"/>
    <w:tmpl w:val="52B69C48"/>
    <w:lvl w:ilvl="0" w:tplc="7E12F8DA">
      <w:start w:val="1"/>
      <w:numFmt w:val="bullet"/>
      <w:lvlText w:val=""/>
      <w:lvlJc w:val="left"/>
      <w:pPr>
        <w:ind w:left="1531" w:hanging="397"/>
      </w:pPr>
      <w:rPr>
        <w:rFonts w:ascii="Symbol" w:hAnsi="Symbol" w:hint="default"/>
      </w:rPr>
    </w:lvl>
    <w:lvl w:ilvl="1" w:tplc="04090003" w:tentative="1">
      <w:start w:val="1"/>
      <w:numFmt w:val="bullet"/>
      <w:lvlText w:val="o"/>
      <w:lvlJc w:val="left"/>
      <w:pPr>
        <w:ind w:left="2517" w:hanging="360"/>
      </w:pPr>
      <w:rPr>
        <w:rFonts w:ascii="Courier New" w:hAnsi="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5" w15:restartNumberingAfterBreak="0">
    <w:nsid w:val="5D8513D5"/>
    <w:multiLevelType w:val="multilevel"/>
    <w:tmpl w:val="EB606EDA"/>
    <w:lvl w:ilvl="0">
      <w:start w:val="1"/>
      <w:numFmt w:val="decimal"/>
      <w:isLgl/>
      <w:lvlText w:val="%1"/>
      <w:lvlJc w:val="left"/>
      <w:pPr>
        <w:ind w:left="0" w:hanging="561"/>
      </w:pPr>
      <w:rPr>
        <w:rFonts w:hint="default"/>
      </w:rPr>
    </w:lvl>
    <w:lvl w:ilvl="1">
      <w:start w:val="1"/>
      <w:numFmt w:val="decimal"/>
      <w:lvlText w:val="%1.%2."/>
      <w:lvlJc w:val="left"/>
      <w:pPr>
        <w:ind w:left="0" w:firstLine="11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6" w15:restartNumberingAfterBreak="0">
    <w:nsid w:val="66872398"/>
    <w:multiLevelType w:val="multilevel"/>
    <w:tmpl w:val="C422E21A"/>
    <w:lvl w:ilvl="0">
      <w:start w:val="2"/>
      <w:numFmt w:val="decimal"/>
      <w:lvlText w:val="%1"/>
      <w:lvlJc w:val="left"/>
      <w:pPr>
        <w:ind w:hanging="561"/>
      </w:pPr>
      <w:rPr>
        <w:rFonts w:hint="default"/>
      </w:rPr>
    </w:lvl>
    <w:lvl w:ilvl="1">
      <w:start w:val="4"/>
      <w:numFmt w:val="decimal"/>
      <w:lvlText w:val="%1.%2."/>
      <w:lvlJc w:val="left"/>
      <w:pPr>
        <w:ind w:hanging="561"/>
      </w:pPr>
      <w:rPr>
        <w:rFonts w:ascii="Arial" w:eastAsia="Arial" w:hAnsi="Arial" w:hint="default"/>
        <w:b/>
        <w:bCs/>
        <w:w w:val="99"/>
        <w:sz w:val="29"/>
        <w:szCs w:val="2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750E58B4"/>
    <w:multiLevelType w:val="multilevel"/>
    <w:tmpl w:val="A170F240"/>
    <w:lvl w:ilvl="0">
      <w:start w:val="1"/>
      <w:numFmt w:val="decimal"/>
      <w:lvlText w:val="%1"/>
      <w:lvlJc w:val="left"/>
      <w:pPr>
        <w:ind w:left="0" w:hanging="561"/>
      </w:pPr>
      <w:rPr>
        <w:rFonts w:hint="default"/>
      </w:rPr>
    </w:lvl>
    <w:lvl w:ilvl="1">
      <w:start w:val="1"/>
      <w:numFmt w:val="decimal"/>
      <w:lvlText w:val="%1.%2."/>
      <w:lvlJc w:val="left"/>
      <w:pPr>
        <w:ind w:left="0" w:firstLine="119"/>
      </w:pPr>
      <w:rPr>
        <w:rFonts w:ascii="Arial" w:eastAsia="Arial" w:hAnsi="Arial" w:hint="default"/>
        <w:b/>
        <w:bCs/>
        <w:w w:val="99"/>
        <w:sz w:val="29"/>
        <w:szCs w:val="29"/>
      </w:rPr>
    </w:lvl>
    <w:lvl w:ilvl="2">
      <w:start w:val="1"/>
      <w:numFmt w:val="decimal"/>
      <w:lvlText w:val="%1.%2.%3."/>
      <w:lvlJc w:val="left"/>
      <w:pPr>
        <w:ind w:left="0" w:firstLine="11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8" w15:restartNumberingAfterBreak="0">
    <w:nsid w:val="75C14F3C"/>
    <w:multiLevelType w:val="multilevel"/>
    <w:tmpl w:val="6A56E124"/>
    <w:lvl w:ilvl="0">
      <w:start w:val="3"/>
      <w:numFmt w:val="decimal"/>
      <w:lvlText w:val="%1"/>
      <w:lvlJc w:val="left"/>
      <w:pPr>
        <w:ind w:hanging="561"/>
      </w:pPr>
      <w:rPr>
        <w:rFonts w:hint="default"/>
      </w:rPr>
    </w:lvl>
    <w:lvl w:ilvl="1">
      <w:start w:val="1"/>
      <w:numFmt w:val="decimal"/>
      <w:lvlText w:val="%1.%2."/>
      <w:lvlJc w:val="left"/>
      <w:pPr>
        <w:ind w:hanging="561"/>
      </w:pPr>
      <w:rPr>
        <w:rFonts w:ascii="Arial" w:eastAsia="Arial" w:hAnsi="Arial" w:hint="default"/>
        <w:b/>
        <w:bCs/>
        <w:w w:val="102"/>
        <w:sz w:val="28"/>
        <w:szCs w:val="28"/>
      </w:rPr>
    </w:lvl>
    <w:lvl w:ilvl="2">
      <w:start w:val="1"/>
      <w:numFmt w:val="decimal"/>
      <w:lvlText w:val="%1.%2.%3."/>
      <w:lvlJc w:val="left"/>
      <w:pPr>
        <w:ind w:hanging="668"/>
      </w:pPr>
      <w:rPr>
        <w:rFonts w:ascii="Arial" w:eastAsia="Arial" w:hAnsi="Arial" w:hint="default"/>
        <w:b/>
        <w:bCs/>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7DD77FBB"/>
    <w:multiLevelType w:val="hybridMultilevel"/>
    <w:tmpl w:val="E6422E42"/>
    <w:lvl w:ilvl="0" w:tplc="7E12F8DA">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num w:numId="1">
    <w:abstractNumId w:val="2"/>
  </w:num>
  <w:num w:numId="2">
    <w:abstractNumId w:val="8"/>
  </w:num>
  <w:num w:numId="3">
    <w:abstractNumId w:val="6"/>
  </w:num>
  <w:num w:numId="4">
    <w:abstractNumId w:val="7"/>
  </w:num>
  <w:num w:numId="5">
    <w:abstractNumId w:val="5"/>
  </w:num>
  <w:num w:numId="6">
    <w:abstractNumId w:val="1"/>
  </w:num>
  <w:num w:numId="7">
    <w:abstractNumId w:val="5"/>
  </w:num>
  <w:num w:numId="8">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num>
  <w:num w:numId="11">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FF5"/>
    <w:rsid w:val="00042DFD"/>
    <w:rsid w:val="00112845"/>
    <w:rsid w:val="00130120"/>
    <w:rsid w:val="001C34DC"/>
    <w:rsid w:val="002265A8"/>
    <w:rsid w:val="00250400"/>
    <w:rsid w:val="00287BA1"/>
    <w:rsid w:val="002B462C"/>
    <w:rsid w:val="002E7834"/>
    <w:rsid w:val="002F70FE"/>
    <w:rsid w:val="00350C71"/>
    <w:rsid w:val="00371700"/>
    <w:rsid w:val="0038104C"/>
    <w:rsid w:val="0039715A"/>
    <w:rsid w:val="003B0536"/>
    <w:rsid w:val="003E69BE"/>
    <w:rsid w:val="004213E4"/>
    <w:rsid w:val="00480C2B"/>
    <w:rsid w:val="00487DEF"/>
    <w:rsid w:val="004B7D56"/>
    <w:rsid w:val="004E0348"/>
    <w:rsid w:val="004E0999"/>
    <w:rsid w:val="004E18B0"/>
    <w:rsid w:val="004E254E"/>
    <w:rsid w:val="0051590B"/>
    <w:rsid w:val="005A31BE"/>
    <w:rsid w:val="00603FF5"/>
    <w:rsid w:val="00611910"/>
    <w:rsid w:val="006414CF"/>
    <w:rsid w:val="006A25D3"/>
    <w:rsid w:val="00720DC0"/>
    <w:rsid w:val="00776DD6"/>
    <w:rsid w:val="00783DCD"/>
    <w:rsid w:val="0079637F"/>
    <w:rsid w:val="007C15EF"/>
    <w:rsid w:val="007C4A2A"/>
    <w:rsid w:val="007F2D9C"/>
    <w:rsid w:val="0083005C"/>
    <w:rsid w:val="00830458"/>
    <w:rsid w:val="00855EC1"/>
    <w:rsid w:val="008D61E8"/>
    <w:rsid w:val="008E4F86"/>
    <w:rsid w:val="00915B3A"/>
    <w:rsid w:val="00921FF2"/>
    <w:rsid w:val="00925F63"/>
    <w:rsid w:val="00974947"/>
    <w:rsid w:val="009A6145"/>
    <w:rsid w:val="009A7FE9"/>
    <w:rsid w:val="009C2ACC"/>
    <w:rsid w:val="009F0C9C"/>
    <w:rsid w:val="00A325B9"/>
    <w:rsid w:val="00A47066"/>
    <w:rsid w:val="00A71B9A"/>
    <w:rsid w:val="00A76FAC"/>
    <w:rsid w:val="00A812F7"/>
    <w:rsid w:val="00AF79AA"/>
    <w:rsid w:val="00B53C2C"/>
    <w:rsid w:val="00BA4670"/>
    <w:rsid w:val="00BD59BF"/>
    <w:rsid w:val="00C30CE6"/>
    <w:rsid w:val="00C32063"/>
    <w:rsid w:val="00C6217B"/>
    <w:rsid w:val="00C65AF2"/>
    <w:rsid w:val="00C7053F"/>
    <w:rsid w:val="00C71538"/>
    <w:rsid w:val="00CA067E"/>
    <w:rsid w:val="00CB5C8B"/>
    <w:rsid w:val="00CD3B58"/>
    <w:rsid w:val="00CE3C09"/>
    <w:rsid w:val="00CE6F07"/>
    <w:rsid w:val="00CF47C2"/>
    <w:rsid w:val="00D2496D"/>
    <w:rsid w:val="00D27F5F"/>
    <w:rsid w:val="00D4604B"/>
    <w:rsid w:val="00D54DC5"/>
    <w:rsid w:val="00D630A4"/>
    <w:rsid w:val="00DE07D7"/>
    <w:rsid w:val="00E03CDF"/>
    <w:rsid w:val="00E15CB4"/>
    <w:rsid w:val="00E2541C"/>
    <w:rsid w:val="00E27395"/>
    <w:rsid w:val="00E4596D"/>
    <w:rsid w:val="00F47F0A"/>
    <w:rsid w:val="00F56E04"/>
    <w:rsid w:val="00FF14A5"/>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ECDE5DE"/>
  <w15:docId w15:val="{065723E1-34CE-429B-B58D-B6A3C04D4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uiPriority w:val="1"/>
    <w:qFormat/>
    <w:rsid w:val="00915B3A"/>
    <w:pPr>
      <w:spacing w:line="250" w:lineRule="auto"/>
      <w:ind w:left="1077" w:right="113"/>
      <w:jc w:val="both"/>
    </w:pPr>
    <w:rPr>
      <w:rFonts w:ascii="Arial" w:eastAsia="Arial" w:hAnsi="Arial"/>
      <w:sz w:val="20"/>
      <w:szCs w:val="20"/>
      <w:lang w:val="fi-FI"/>
    </w:rPr>
  </w:style>
  <w:style w:type="paragraph" w:styleId="Otsikko1">
    <w:name w:val="heading 1"/>
    <w:basedOn w:val="Normaali"/>
    <w:uiPriority w:val="1"/>
    <w:qFormat/>
    <w:rsid w:val="003B0536"/>
    <w:pPr>
      <w:spacing w:after="120"/>
      <w:ind w:left="119"/>
      <w:jc w:val="left"/>
      <w:outlineLvl w:val="0"/>
    </w:pPr>
    <w:rPr>
      <w:rFonts w:cs="Arial"/>
      <w:b/>
      <w:bCs/>
      <w:sz w:val="40"/>
      <w:szCs w:val="49"/>
    </w:rPr>
  </w:style>
  <w:style w:type="paragraph" w:styleId="Otsikko2">
    <w:name w:val="heading 2"/>
    <w:basedOn w:val="Normaali"/>
    <w:next w:val="Normaali"/>
    <w:autoRedefine/>
    <w:uiPriority w:val="1"/>
    <w:qFormat/>
    <w:rsid w:val="009A6145"/>
    <w:pPr>
      <w:numPr>
        <w:ilvl w:val="1"/>
        <w:numId w:val="13"/>
      </w:numPr>
      <w:tabs>
        <w:tab w:val="left" w:pos="677"/>
      </w:tabs>
      <w:spacing w:before="120" w:after="120"/>
      <w:outlineLvl w:val="1"/>
    </w:pPr>
    <w:rPr>
      <w:b/>
      <w:sz w:val="29"/>
    </w:rPr>
  </w:style>
  <w:style w:type="paragraph" w:styleId="Otsikko3">
    <w:name w:val="heading 3"/>
    <w:basedOn w:val="Normaali"/>
    <w:next w:val="Normaali"/>
    <w:link w:val="Otsikko3Char"/>
    <w:uiPriority w:val="9"/>
    <w:unhideWhenUsed/>
    <w:qFormat/>
    <w:rsid w:val="00371700"/>
    <w:pPr>
      <w:keepNext/>
      <w:keepLines/>
      <w:numPr>
        <w:ilvl w:val="2"/>
        <w:numId w:val="13"/>
      </w:numPr>
      <w:spacing w:before="40" w:after="120"/>
      <w:ind w:right="119"/>
      <w:outlineLvl w:val="2"/>
    </w:pPr>
    <w:rPr>
      <w:rFonts w:eastAsiaTheme="majorEastAsia" w:cstheme="majorBidi"/>
      <w:b/>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luet1">
    <w:name w:val="toc 1"/>
    <w:basedOn w:val="Normaali"/>
    <w:uiPriority w:val="39"/>
    <w:qFormat/>
    <w:pPr>
      <w:spacing w:before="10"/>
      <w:ind w:left="1316" w:hanging="248"/>
    </w:pPr>
  </w:style>
  <w:style w:type="paragraph" w:styleId="Sisluet2">
    <w:name w:val="toc 2"/>
    <w:basedOn w:val="Normaali"/>
    <w:uiPriority w:val="39"/>
    <w:qFormat/>
    <w:pPr>
      <w:spacing w:before="10"/>
      <w:ind w:left="1962" w:hanging="414"/>
    </w:pPr>
  </w:style>
  <w:style w:type="paragraph" w:styleId="Sisluet3">
    <w:name w:val="toc 3"/>
    <w:basedOn w:val="Normaali"/>
    <w:uiPriority w:val="39"/>
    <w:qFormat/>
    <w:pPr>
      <w:spacing w:before="10"/>
      <w:ind w:left="2608" w:hanging="581"/>
    </w:pPr>
  </w:style>
  <w:style w:type="paragraph" w:styleId="Leipteksti">
    <w:name w:val="Body Text"/>
    <w:basedOn w:val="Normaali"/>
    <w:link w:val="LeiptekstiChar"/>
    <w:uiPriority w:val="1"/>
    <w:qFormat/>
    <w:rsid w:val="00371700"/>
    <w:pPr>
      <w:spacing w:after="120"/>
      <w:ind w:right="0"/>
    </w:pPr>
  </w:style>
  <w:style w:type="paragraph" w:styleId="Luettelokappale">
    <w:name w:val="List Paragraph"/>
    <w:basedOn w:val="Normaali"/>
    <w:uiPriority w:val="1"/>
    <w:qFormat/>
  </w:style>
  <w:style w:type="paragraph" w:customStyle="1" w:styleId="TableParagraph">
    <w:name w:val="Table Paragraph"/>
    <w:basedOn w:val="Normaali"/>
    <w:uiPriority w:val="1"/>
    <w:qFormat/>
  </w:style>
  <w:style w:type="paragraph" w:styleId="Yltunniste">
    <w:name w:val="header"/>
    <w:basedOn w:val="Normaali"/>
    <w:link w:val="YltunnisteChar"/>
    <w:uiPriority w:val="99"/>
    <w:unhideWhenUsed/>
    <w:rsid w:val="00C7053F"/>
    <w:pPr>
      <w:tabs>
        <w:tab w:val="center" w:pos="4819"/>
        <w:tab w:val="right" w:pos="9638"/>
      </w:tabs>
    </w:pPr>
  </w:style>
  <w:style w:type="character" w:customStyle="1" w:styleId="YltunnisteChar">
    <w:name w:val="Ylätunniste Char"/>
    <w:basedOn w:val="Kappaleenoletusfontti"/>
    <w:link w:val="Yltunniste"/>
    <w:uiPriority w:val="99"/>
    <w:rsid w:val="00C7053F"/>
  </w:style>
  <w:style w:type="paragraph" w:styleId="Alatunniste">
    <w:name w:val="footer"/>
    <w:basedOn w:val="Normaali"/>
    <w:link w:val="AlatunnisteChar"/>
    <w:uiPriority w:val="99"/>
    <w:unhideWhenUsed/>
    <w:rsid w:val="00C7053F"/>
    <w:pPr>
      <w:tabs>
        <w:tab w:val="center" w:pos="4819"/>
        <w:tab w:val="right" w:pos="9638"/>
      </w:tabs>
    </w:pPr>
  </w:style>
  <w:style w:type="character" w:customStyle="1" w:styleId="AlatunnisteChar">
    <w:name w:val="Alatunniste Char"/>
    <w:basedOn w:val="Kappaleenoletusfontti"/>
    <w:link w:val="Alatunniste"/>
    <w:uiPriority w:val="99"/>
    <w:rsid w:val="00C7053F"/>
  </w:style>
  <w:style w:type="character" w:customStyle="1" w:styleId="Otsikko3Char">
    <w:name w:val="Otsikko 3 Char"/>
    <w:basedOn w:val="Kappaleenoletusfontti"/>
    <w:link w:val="Otsikko3"/>
    <w:uiPriority w:val="9"/>
    <w:rsid w:val="00371700"/>
    <w:rPr>
      <w:rFonts w:ascii="Arial" w:eastAsiaTheme="majorEastAsia" w:hAnsi="Arial" w:cstheme="majorBidi"/>
      <w:b/>
      <w:sz w:val="24"/>
      <w:szCs w:val="24"/>
      <w:lang w:val="fi-FI"/>
    </w:rPr>
  </w:style>
  <w:style w:type="paragraph" w:styleId="Sisllysluettelonotsikko">
    <w:name w:val="TOC Heading"/>
    <w:basedOn w:val="Otsikko1"/>
    <w:next w:val="Normaali"/>
    <w:uiPriority w:val="39"/>
    <w:unhideWhenUsed/>
    <w:qFormat/>
    <w:rsid w:val="0083005C"/>
    <w:pPr>
      <w:keepNext/>
      <w:keepLines/>
      <w:widowControl/>
      <w:spacing w:before="240" w:line="259" w:lineRule="auto"/>
      <w:ind w:left="0" w:right="0"/>
      <w:outlineLvl w:val="9"/>
    </w:pPr>
    <w:rPr>
      <w:rFonts w:eastAsiaTheme="majorEastAsia" w:cstheme="majorBidi"/>
      <w:bCs w:val="0"/>
      <w:sz w:val="34"/>
      <w:szCs w:val="32"/>
      <w:lang w:val="en-US"/>
    </w:rPr>
  </w:style>
  <w:style w:type="character" w:styleId="Hyperlinkki">
    <w:name w:val="Hyperlink"/>
    <w:basedOn w:val="Kappaleenoletusfontti"/>
    <w:uiPriority w:val="99"/>
    <w:unhideWhenUsed/>
    <w:rsid w:val="0083005C"/>
    <w:rPr>
      <w:color w:val="0000FF" w:themeColor="hyperlink"/>
      <w:u w:val="single"/>
    </w:rPr>
  </w:style>
  <w:style w:type="character" w:customStyle="1" w:styleId="LeiptekstiChar">
    <w:name w:val="Leipäteksti Char"/>
    <w:basedOn w:val="Kappaleenoletusfontti"/>
    <w:link w:val="Leipteksti"/>
    <w:uiPriority w:val="1"/>
    <w:rsid w:val="00371700"/>
    <w:rPr>
      <w:rFonts w:ascii="Arial" w:eastAsia="Arial" w:hAnsi="Arial"/>
      <w:sz w:val="20"/>
      <w:szCs w:val="20"/>
      <w:lang w:val="fi-FI"/>
    </w:rPr>
  </w:style>
  <w:style w:type="paragraph" w:styleId="Seliteteksti">
    <w:name w:val="Balloon Text"/>
    <w:basedOn w:val="Normaali"/>
    <w:link w:val="SelitetekstiChar"/>
    <w:uiPriority w:val="99"/>
    <w:semiHidden/>
    <w:unhideWhenUsed/>
    <w:rsid w:val="00D54DC5"/>
    <w:pPr>
      <w:spacing w:line="240" w:lineRule="auto"/>
    </w:pPr>
    <w:rPr>
      <w:rFonts w:ascii="Lucida Grande" w:hAnsi="Lucida Grande"/>
      <w:sz w:val="18"/>
      <w:szCs w:val="18"/>
    </w:rPr>
  </w:style>
  <w:style w:type="character" w:customStyle="1" w:styleId="SelitetekstiChar">
    <w:name w:val="Seliteteksti Char"/>
    <w:basedOn w:val="Kappaleenoletusfontti"/>
    <w:link w:val="Seliteteksti"/>
    <w:uiPriority w:val="99"/>
    <w:semiHidden/>
    <w:rsid w:val="00D54DC5"/>
    <w:rPr>
      <w:rFonts w:ascii="Lucida Grande" w:eastAsia="Arial" w:hAnsi="Lucida Grande"/>
      <w:sz w:val="18"/>
      <w:szCs w:val="18"/>
      <w:lang w:val="fi-FI"/>
    </w:rPr>
  </w:style>
  <w:style w:type="character" w:styleId="Sivunumero">
    <w:name w:val="page number"/>
    <w:basedOn w:val="Kappaleenoletusfontti"/>
    <w:uiPriority w:val="99"/>
    <w:semiHidden/>
    <w:unhideWhenUsed/>
    <w:rsid w:val="00A47066"/>
  </w:style>
  <w:style w:type="paragraph" w:styleId="Luettelo">
    <w:name w:val="List"/>
    <w:basedOn w:val="Normaali"/>
    <w:uiPriority w:val="99"/>
    <w:unhideWhenUsed/>
    <w:rsid w:val="00371700"/>
    <w:pPr>
      <w:ind w:left="283" w:hanging="283"/>
      <w:contextualSpacing/>
    </w:pPr>
  </w:style>
  <w:style w:type="paragraph" w:customStyle="1" w:styleId="Kuplalist">
    <w:name w:val="Kupla_list"/>
    <w:basedOn w:val="Normaali"/>
    <w:uiPriority w:val="1"/>
    <w:qFormat/>
    <w:rsid w:val="004E0348"/>
    <w:pPr>
      <w:numPr>
        <w:numId w:val="16"/>
      </w:numPr>
      <w:spacing w:after="120"/>
      <w:ind w:left="1661" w:right="0" w:hanging="357"/>
      <w:contextualSpacing/>
    </w:pPr>
  </w:style>
  <w:style w:type="character" w:styleId="Kommentinviite">
    <w:name w:val="annotation reference"/>
    <w:basedOn w:val="Kappaleenoletusfontti"/>
    <w:uiPriority w:val="99"/>
    <w:semiHidden/>
    <w:unhideWhenUsed/>
    <w:rsid w:val="00DE07D7"/>
    <w:rPr>
      <w:sz w:val="16"/>
      <w:szCs w:val="16"/>
    </w:rPr>
  </w:style>
  <w:style w:type="paragraph" w:styleId="Kommentinteksti">
    <w:name w:val="annotation text"/>
    <w:basedOn w:val="Normaali"/>
    <w:link w:val="KommentintekstiChar"/>
    <w:uiPriority w:val="99"/>
    <w:semiHidden/>
    <w:unhideWhenUsed/>
    <w:rsid w:val="00DE07D7"/>
    <w:pPr>
      <w:spacing w:line="240" w:lineRule="auto"/>
    </w:pPr>
  </w:style>
  <w:style w:type="character" w:customStyle="1" w:styleId="KommentintekstiChar">
    <w:name w:val="Kommentin teksti Char"/>
    <w:basedOn w:val="Kappaleenoletusfontti"/>
    <w:link w:val="Kommentinteksti"/>
    <w:uiPriority w:val="99"/>
    <w:semiHidden/>
    <w:rsid w:val="00DE07D7"/>
    <w:rPr>
      <w:rFonts w:ascii="Arial" w:eastAsia="Arial" w:hAnsi="Arial"/>
      <w:sz w:val="20"/>
      <w:szCs w:val="20"/>
      <w:lang w:val="fi-FI"/>
    </w:rPr>
  </w:style>
  <w:style w:type="paragraph" w:styleId="Kommentinotsikko">
    <w:name w:val="annotation subject"/>
    <w:basedOn w:val="Kommentinteksti"/>
    <w:next w:val="Kommentinteksti"/>
    <w:link w:val="KommentinotsikkoChar"/>
    <w:uiPriority w:val="99"/>
    <w:semiHidden/>
    <w:unhideWhenUsed/>
    <w:rsid w:val="00DE07D7"/>
    <w:rPr>
      <w:b/>
      <w:bCs/>
    </w:rPr>
  </w:style>
  <w:style w:type="character" w:customStyle="1" w:styleId="KommentinotsikkoChar">
    <w:name w:val="Kommentin otsikko Char"/>
    <w:basedOn w:val="KommentintekstiChar"/>
    <w:link w:val="Kommentinotsikko"/>
    <w:uiPriority w:val="99"/>
    <w:semiHidden/>
    <w:rsid w:val="00DE07D7"/>
    <w:rPr>
      <w:rFonts w:ascii="Arial" w:eastAsia="Arial" w:hAnsi="Arial"/>
      <w:b/>
      <w:bCs/>
      <w:sz w:val="20"/>
      <w:szCs w:val="20"/>
      <w:lang w:val="fi-FI"/>
    </w:rPr>
  </w:style>
  <w:style w:type="paragraph" w:styleId="NormaaliWWW">
    <w:name w:val="Normal (Web)"/>
    <w:basedOn w:val="Normaali"/>
    <w:uiPriority w:val="99"/>
    <w:semiHidden/>
    <w:unhideWhenUsed/>
    <w:rsid w:val="00CE6F07"/>
    <w:pPr>
      <w:widowControl/>
      <w:spacing w:before="100" w:beforeAutospacing="1" w:after="100" w:afterAutospacing="1" w:line="240" w:lineRule="auto"/>
      <w:ind w:left="0" w:right="0"/>
      <w:jc w:val="left"/>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444380">
      <w:bodyDiv w:val="1"/>
      <w:marLeft w:val="0"/>
      <w:marRight w:val="0"/>
      <w:marTop w:val="0"/>
      <w:marBottom w:val="0"/>
      <w:divBdr>
        <w:top w:val="none" w:sz="0" w:space="0" w:color="auto"/>
        <w:left w:val="none" w:sz="0" w:space="0" w:color="auto"/>
        <w:bottom w:val="none" w:sz="0" w:space="0" w:color="auto"/>
        <w:right w:val="none" w:sz="0" w:space="0" w:color="auto"/>
      </w:divBdr>
      <w:divsChild>
        <w:div w:id="1203635467">
          <w:marLeft w:val="0"/>
          <w:marRight w:val="0"/>
          <w:marTop w:val="0"/>
          <w:marBottom w:val="0"/>
          <w:divBdr>
            <w:top w:val="none" w:sz="0" w:space="0" w:color="auto"/>
            <w:left w:val="none" w:sz="0" w:space="0" w:color="auto"/>
            <w:bottom w:val="none" w:sz="0" w:space="0" w:color="auto"/>
            <w:right w:val="none" w:sz="0" w:space="0" w:color="auto"/>
          </w:divBdr>
          <w:divsChild>
            <w:div w:id="1974482416">
              <w:marLeft w:val="0"/>
              <w:marRight w:val="0"/>
              <w:marTop w:val="0"/>
              <w:marBottom w:val="0"/>
              <w:divBdr>
                <w:top w:val="none" w:sz="0" w:space="0" w:color="auto"/>
                <w:left w:val="none" w:sz="0" w:space="0" w:color="auto"/>
                <w:bottom w:val="none" w:sz="0" w:space="0" w:color="auto"/>
                <w:right w:val="none" w:sz="0" w:space="0" w:color="auto"/>
              </w:divBdr>
              <w:divsChild>
                <w:div w:id="1590851505">
                  <w:marLeft w:val="0"/>
                  <w:marRight w:val="0"/>
                  <w:marTop w:val="0"/>
                  <w:marBottom w:val="0"/>
                  <w:divBdr>
                    <w:top w:val="none" w:sz="0" w:space="0" w:color="auto"/>
                    <w:left w:val="none" w:sz="0" w:space="0" w:color="auto"/>
                    <w:bottom w:val="none" w:sz="0" w:space="0" w:color="auto"/>
                    <w:right w:val="none" w:sz="0" w:space="0" w:color="auto"/>
                  </w:divBdr>
                  <w:divsChild>
                    <w:div w:id="1397430703">
                      <w:marLeft w:val="0"/>
                      <w:marRight w:val="0"/>
                      <w:marTop w:val="0"/>
                      <w:marBottom w:val="0"/>
                      <w:divBdr>
                        <w:top w:val="none" w:sz="0" w:space="0" w:color="auto"/>
                        <w:left w:val="none" w:sz="0" w:space="0" w:color="auto"/>
                        <w:bottom w:val="none" w:sz="0" w:space="0" w:color="auto"/>
                        <w:right w:val="none" w:sz="0" w:space="0" w:color="auto"/>
                      </w:divBdr>
                      <w:divsChild>
                        <w:div w:id="1761028618">
                          <w:marLeft w:val="0"/>
                          <w:marRight w:val="0"/>
                          <w:marTop w:val="0"/>
                          <w:marBottom w:val="0"/>
                          <w:divBdr>
                            <w:top w:val="none" w:sz="0" w:space="0" w:color="auto"/>
                            <w:left w:val="none" w:sz="0" w:space="0" w:color="auto"/>
                            <w:bottom w:val="none" w:sz="0" w:space="0" w:color="auto"/>
                            <w:right w:val="none" w:sz="0" w:space="0" w:color="auto"/>
                          </w:divBdr>
                          <w:divsChild>
                            <w:div w:id="1638073093">
                              <w:marLeft w:val="0"/>
                              <w:marRight w:val="0"/>
                              <w:marTop w:val="0"/>
                              <w:marBottom w:val="0"/>
                              <w:divBdr>
                                <w:top w:val="none" w:sz="0" w:space="0" w:color="auto"/>
                                <w:left w:val="none" w:sz="0" w:space="0" w:color="auto"/>
                                <w:bottom w:val="none" w:sz="0" w:space="0" w:color="auto"/>
                                <w:right w:val="none" w:sz="0" w:space="0" w:color="auto"/>
                              </w:divBdr>
                              <w:divsChild>
                                <w:div w:id="1981614251">
                                  <w:marLeft w:val="0"/>
                                  <w:marRight w:val="0"/>
                                  <w:marTop w:val="0"/>
                                  <w:marBottom w:val="0"/>
                                  <w:divBdr>
                                    <w:top w:val="none" w:sz="0" w:space="0" w:color="auto"/>
                                    <w:left w:val="none" w:sz="0" w:space="0" w:color="auto"/>
                                    <w:bottom w:val="none" w:sz="0" w:space="0" w:color="auto"/>
                                    <w:right w:val="none" w:sz="0" w:space="0" w:color="auto"/>
                                  </w:divBdr>
                                </w:div>
                                <w:div w:id="472334968">
                                  <w:marLeft w:val="0"/>
                                  <w:marRight w:val="0"/>
                                  <w:marTop w:val="0"/>
                                  <w:marBottom w:val="0"/>
                                  <w:divBdr>
                                    <w:top w:val="none" w:sz="0" w:space="0" w:color="auto"/>
                                    <w:left w:val="none" w:sz="0" w:space="0" w:color="auto"/>
                                    <w:bottom w:val="none" w:sz="0" w:space="0" w:color="auto"/>
                                    <w:right w:val="none" w:sz="0" w:space="0" w:color="auto"/>
                                  </w:divBdr>
                                </w:div>
                                <w:div w:id="530535827">
                                  <w:marLeft w:val="0"/>
                                  <w:marRight w:val="0"/>
                                  <w:marTop w:val="0"/>
                                  <w:marBottom w:val="0"/>
                                  <w:divBdr>
                                    <w:top w:val="none" w:sz="0" w:space="0" w:color="auto"/>
                                    <w:left w:val="none" w:sz="0" w:space="0" w:color="auto"/>
                                    <w:bottom w:val="none" w:sz="0" w:space="0" w:color="auto"/>
                                    <w:right w:val="none" w:sz="0" w:space="0" w:color="auto"/>
                                  </w:divBdr>
                                </w:div>
                                <w:div w:id="82336369">
                                  <w:marLeft w:val="0"/>
                                  <w:marRight w:val="0"/>
                                  <w:marTop w:val="0"/>
                                  <w:marBottom w:val="0"/>
                                  <w:divBdr>
                                    <w:top w:val="none" w:sz="0" w:space="0" w:color="auto"/>
                                    <w:left w:val="none" w:sz="0" w:space="0" w:color="auto"/>
                                    <w:bottom w:val="none" w:sz="0" w:space="0" w:color="auto"/>
                                    <w:right w:val="none" w:sz="0" w:space="0" w:color="auto"/>
                                  </w:divBdr>
                                </w:div>
                                <w:div w:id="1312521389">
                                  <w:marLeft w:val="0"/>
                                  <w:marRight w:val="0"/>
                                  <w:marTop w:val="0"/>
                                  <w:marBottom w:val="0"/>
                                  <w:divBdr>
                                    <w:top w:val="none" w:sz="0" w:space="0" w:color="auto"/>
                                    <w:left w:val="none" w:sz="0" w:space="0" w:color="auto"/>
                                    <w:bottom w:val="none" w:sz="0" w:space="0" w:color="auto"/>
                                    <w:right w:val="none" w:sz="0" w:space="0" w:color="auto"/>
                                  </w:divBdr>
                                </w:div>
                                <w:div w:id="926185716">
                                  <w:marLeft w:val="0"/>
                                  <w:marRight w:val="0"/>
                                  <w:marTop w:val="0"/>
                                  <w:marBottom w:val="0"/>
                                  <w:divBdr>
                                    <w:top w:val="none" w:sz="0" w:space="0" w:color="auto"/>
                                    <w:left w:val="none" w:sz="0" w:space="0" w:color="auto"/>
                                    <w:bottom w:val="none" w:sz="0" w:space="0" w:color="auto"/>
                                    <w:right w:val="none" w:sz="0" w:space="0" w:color="auto"/>
                                  </w:divBdr>
                                </w:div>
                                <w:div w:id="1610040374">
                                  <w:marLeft w:val="0"/>
                                  <w:marRight w:val="0"/>
                                  <w:marTop w:val="0"/>
                                  <w:marBottom w:val="0"/>
                                  <w:divBdr>
                                    <w:top w:val="none" w:sz="0" w:space="0" w:color="auto"/>
                                    <w:left w:val="none" w:sz="0" w:space="0" w:color="auto"/>
                                    <w:bottom w:val="none" w:sz="0" w:space="0" w:color="auto"/>
                                    <w:right w:val="none" w:sz="0" w:space="0" w:color="auto"/>
                                  </w:divBdr>
                                </w:div>
                                <w:div w:id="1841311337">
                                  <w:marLeft w:val="0"/>
                                  <w:marRight w:val="0"/>
                                  <w:marTop w:val="0"/>
                                  <w:marBottom w:val="0"/>
                                  <w:divBdr>
                                    <w:top w:val="none" w:sz="0" w:space="0" w:color="auto"/>
                                    <w:left w:val="none" w:sz="0" w:space="0" w:color="auto"/>
                                    <w:bottom w:val="none" w:sz="0" w:space="0" w:color="auto"/>
                                    <w:right w:val="none" w:sz="0" w:space="0" w:color="auto"/>
                                  </w:divBdr>
                                </w:div>
                                <w:div w:id="2138060731">
                                  <w:marLeft w:val="0"/>
                                  <w:marRight w:val="0"/>
                                  <w:marTop w:val="0"/>
                                  <w:marBottom w:val="0"/>
                                  <w:divBdr>
                                    <w:top w:val="none" w:sz="0" w:space="0" w:color="auto"/>
                                    <w:left w:val="none" w:sz="0" w:space="0" w:color="auto"/>
                                    <w:bottom w:val="none" w:sz="0" w:space="0" w:color="auto"/>
                                    <w:right w:val="none" w:sz="0" w:space="0" w:color="auto"/>
                                  </w:divBdr>
                                </w:div>
                                <w:div w:id="221215427">
                                  <w:marLeft w:val="0"/>
                                  <w:marRight w:val="0"/>
                                  <w:marTop w:val="0"/>
                                  <w:marBottom w:val="0"/>
                                  <w:divBdr>
                                    <w:top w:val="none" w:sz="0" w:space="0" w:color="auto"/>
                                    <w:left w:val="none" w:sz="0" w:space="0" w:color="auto"/>
                                    <w:bottom w:val="none" w:sz="0" w:space="0" w:color="auto"/>
                                    <w:right w:val="none" w:sz="0" w:space="0" w:color="auto"/>
                                  </w:divBdr>
                                </w:div>
                                <w:div w:id="742333559">
                                  <w:marLeft w:val="0"/>
                                  <w:marRight w:val="0"/>
                                  <w:marTop w:val="0"/>
                                  <w:marBottom w:val="0"/>
                                  <w:divBdr>
                                    <w:top w:val="none" w:sz="0" w:space="0" w:color="auto"/>
                                    <w:left w:val="none" w:sz="0" w:space="0" w:color="auto"/>
                                    <w:bottom w:val="none" w:sz="0" w:space="0" w:color="auto"/>
                                    <w:right w:val="none" w:sz="0" w:space="0" w:color="auto"/>
                                  </w:divBdr>
                                </w:div>
                                <w:div w:id="2136243514">
                                  <w:marLeft w:val="0"/>
                                  <w:marRight w:val="0"/>
                                  <w:marTop w:val="0"/>
                                  <w:marBottom w:val="0"/>
                                  <w:divBdr>
                                    <w:top w:val="none" w:sz="0" w:space="0" w:color="auto"/>
                                    <w:left w:val="none" w:sz="0" w:space="0" w:color="auto"/>
                                    <w:bottom w:val="none" w:sz="0" w:space="0" w:color="auto"/>
                                    <w:right w:val="none" w:sz="0" w:space="0" w:color="auto"/>
                                  </w:divBdr>
                                </w:div>
                                <w:div w:id="1364674968">
                                  <w:marLeft w:val="0"/>
                                  <w:marRight w:val="0"/>
                                  <w:marTop w:val="0"/>
                                  <w:marBottom w:val="0"/>
                                  <w:divBdr>
                                    <w:top w:val="none" w:sz="0" w:space="0" w:color="auto"/>
                                    <w:left w:val="none" w:sz="0" w:space="0" w:color="auto"/>
                                    <w:bottom w:val="none" w:sz="0" w:space="0" w:color="auto"/>
                                    <w:right w:val="none" w:sz="0" w:space="0" w:color="auto"/>
                                  </w:divBdr>
                                </w:div>
                                <w:div w:id="1736586504">
                                  <w:marLeft w:val="0"/>
                                  <w:marRight w:val="0"/>
                                  <w:marTop w:val="0"/>
                                  <w:marBottom w:val="0"/>
                                  <w:divBdr>
                                    <w:top w:val="none" w:sz="0" w:space="0" w:color="auto"/>
                                    <w:left w:val="none" w:sz="0" w:space="0" w:color="auto"/>
                                    <w:bottom w:val="none" w:sz="0" w:space="0" w:color="auto"/>
                                    <w:right w:val="none" w:sz="0" w:space="0" w:color="auto"/>
                                  </w:divBdr>
                                </w:div>
                                <w:div w:id="8796992">
                                  <w:marLeft w:val="0"/>
                                  <w:marRight w:val="0"/>
                                  <w:marTop w:val="0"/>
                                  <w:marBottom w:val="0"/>
                                  <w:divBdr>
                                    <w:top w:val="none" w:sz="0" w:space="0" w:color="auto"/>
                                    <w:left w:val="none" w:sz="0" w:space="0" w:color="auto"/>
                                    <w:bottom w:val="none" w:sz="0" w:space="0" w:color="auto"/>
                                    <w:right w:val="none" w:sz="0" w:space="0" w:color="auto"/>
                                  </w:divBdr>
                                </w:div>
                                <w:div w:id="573011958">
                                  <w:marLeft w:val="0"/>
                                  <w:marRight w:val="0"/>
                                  <w:marTop w:val="0"/>
                                  <w:marBottom w:val="0"/>
                                  <w:divBdr>
                                    <w:top w:val="none" w:sz="0" w:space="0" w:color="auto"/>
                                    <w:left w:val="none" w:sz="0" w:space="0" w:color="auto"/>
                                    <w:bottom w:val="none" w:sz="0" w:space="0" w:color="auto"/>
                                    <w:right w:val="none" w:sz="0" w:space="0" w:color="auto"/>
                                  </w:divBdr>
                                </w:div>
                                <w:div w:id="1244024934">
                                  <w:marLeft w:val="0"/>
                                  <w:marRight w:val="0"/>
                                  <w:marTop w:val="0"/>
                                  <w:marBottom w:val="0"/>
                                  <w:divBdr>
                                    <w:top w:val="none" w:sz="0" w:space="0" w:color="auto"/>
                                    <w:left w:val="none" w:sz="0" w:space="0" w:color="auto"/>
                                    <w:bottom w:val="none" w:sz="0" w:space="0" w:color="auto"/>
                                    <w:right w:val="none" w:sz="0" w:space="0" w:color="auto"/>
                                  </w:divBdr>
                                </w:div>
                                <w:div w:id="1810978123">
                                  <w:marLeft w:val="0"/>
                                  <w:marRight w:val="0"/>
                                  <w:marTop w:val="0"/>
                                  <w:marBottom w:val="0"/>
                                  <w:divBdr>
                                    <w:top w:val="none" w:sz="0" w:space="0" w:color="auto"/>
                                    <w:left w:val="none" w:sz="0" w:space="0" w:color="auto"/>
                                    <w:bottom w:val="none" w:sz="0" w:space="0" w:color="auto"/>
                                    <w:right w:val="none" w:sz="0" w:space="0" w:color="auto"/>
                                  </w:divBdr>
                                </w:div>
                                <w:div w:id="1310331214">
                                  <w:marLeft w:val="0"/>
                                  <w:marRight w:val="0"/>
                                  <w:marTop w:val="0"/>
                                  <w:marBottom w:val="0"/>
                                  <w:divBdr>
                                    <w:top w:val="none" w:sz="0" w:space="0" w:color="auto"/>
                                    <w:left w:val="none" w:sz="0" w:space="0" w:color="auto"/>
                                    <w:bottom w:val="none" w:sz="0" w:space="0" w:color="auto"/>
                                    <w:right w:val="none" w:sz="0" w:space="0" w:color="auto"/>
                                  </w:divBdr>
                                </w:div>
                                <w:div w:id="1579485259">
                                  <w:marLeft w:val="0"/>
                                  <w:marRight w:val="0"/>
                                  <w:marTop w:val="0"/>
                                  <w:marBottom w:val="0"/>
                                  <w:divBdr>
                                    <w:top w:val="none" w:sz="0" w:space="0" w:color="auto"/>
                                    <w:left w:val="none" w:sz="0" w:space="0" w:color="auto"/>
                                    <w:bottom w:val="none" w:sz="0" w:space="0" w:color="auto"/>
                                    <w:right w:val="none" w:sz="0" w:space="0" w:color="auto"/>
                                  </w:divBdr>
                                </w:div>
                                <w:div w:id="1020084579">
                                  <w:marLeft w:val="0"/>
                                  <w:marRight w:val="0"/>
                                  <w:marTop w:val="0"/>
                                  <w:marBottom w:val="0"/>
                                  <w:divBdr>
                                    <w:top w:val="none" w:sz="0" w:space="0" w:color="auto"/>
                                    <w:left w:val="none" w:sz="0" w:space="0" w:color="auto"/>
                                    <w:bottom w:val="none" w:sz="0" w:space="0" w:color="auto"/>
                                    <w:right w:val="none" w:sz="0" w:space="0" w:color="auto"/>
                                  </w:divBdr>
                                </w:div>
                                <w:div w:id="463694171">
                                  <w:marLeft w:val="0"/>
                                  <w:marRight w:val="0"/>
                                  <w:marTop w:val="0"/>
                                  <w:marBottom w:val="0"/>
                                  <w:divBdr>
                                    <w:top w:val="none" w:sz="0" w:space="0" w:color="auto"/>
                                    <w:left w:val="none" w:sz="0" w:space="0" w:color="auto"/>
                                    <w:bottom w:val="none" w:sz="0" w:space="0" w:color="auto"/>
                                    <w:right w:val="none" w:sz="0" w:space="0" w:color="auto"/>
                                  </w:divBdr>
                                </w:div>
                                <w:div w:id="1986621460">
                                  <w:marLeft w:val="0"/>
                                  <w:marRight w:val="0"/>
                                  <w:marTop w:val="0"/>
                                  <w:marBottom w:val="0"/>
                                  <w:divBdr>
                                    <w:top w:val="none" w:sz="0" w:space="0" w:color="auto"/>
                                    <w:left w:val="none" w:sz="0" w:space="0" w:color="auto"/>
                                    <w:bottom w:val="none" w:sz="0" w:space="0" w:color="auto"/>
                                    <w:right w:val="none" w:sz="0" w:space="0" w:color="auto"/>
                                  </w:divBdr>
                                </w:div>
                                <w:div w:id="1775009533">
                                  <w:marLeft w:val="0"/>
                                  <w:marRight w:val="0"/>
                                  <w:marTop w:val="0"/>
                                  <w:marBottom w:val="0"/>
                                  <w:divBdr>
                                    <w:top w:val="none" w:sz="0" w:space="0" w:color="auto"/>
                                    <w:left w:val="none" w:sz="0" w:space="0" w:color="auto"/>
                                    <w:bottom w:val="none" w:sz="0" w:space="0" w:color="auto"/>
                                    <w:right w:val="none" w:sz="0" w:space="0" w:color="auto"/>
                                  </w:divBdr>
                                </w:div>
                                <w:div w:id="1450666654">
                                  <w:marLeft w:val="0"/>
                                  <w:marRight w:val="0"/>
                                  <w:marTop w:val="0"/>
                                  <w:marBottom w:val="0"/>
                                  <w:divBdr>
                                    <w:top w:val="none" w:sz="0" w:space="0" w:color="auto"/>
                                    <w:left w:val="none" w:sz="0" w:space="0" w:color="auto"/>
                                    <w:bottom w:val="none" w:sz="0" w:space="0" w:color="auto"/>
                                    <w:right w:val="none" w:sz="0" w:space="0" w:color="auto"/>
                                  </w:divBdr>
                                </w:div>
                                <w:div w:id="1549955929">
                                  <w:marLeft w:val="0"/>
                                  <w:marRight w:val="0"/>
                                  <w:marTop w:val="0"/>
                                  <w:marBottom w:val="0"/>
                                  <w:divBdr>
                                    <w:top w:val="none" w:sz="0" w:space="0" w:color="auto"/>
                                    <w:left w:val="none" w:sz="0" w:space="0" w:color="auto"/>
                                    <w:bottom w:val="none" w:sz="0" w:space="0" w:color="auto"/>
                                    <w:right w:val="none" w:sz="0" w:space="0" w:color="auto"/>
                                  </w:divBdr>
                                </w:div>
                                <w:div w:id="921842467">
                                  <w:marLeft w:val="0"/>
                                  <w:marRight w:val="0"/>
                                  <w:marTop w:val="0"/>
                                  <w:marBottom w:val="0"/>
                                  <w:divBdr>
                                    <w:top w:val="none" w:sz="0" w:space="0" w:color="auto"/>
                                    <w:left w:val="none" w:sz="0" w:space="0" w:color="auto"/>
                                    <w:bottom w:val="none" w:sz="0" w:space="0" w:color="auto"/>
                                    <w:right w:val="none" w:sz="0" w:space="0" w:color="auto"/>
                                  </w:divBdr>
                                </w:div>
                                <w:div w:id="1762988350">
                                  <w:marLeft w:val="0"/>
                                  <w:marRight w:val="0"/>
                                  <w:marTop w:val="0"/>
                                  <w:marBottom w:val="0"/>
                                  <w:divBdr>
                                    <w:top w:val="none" w:sz="0" w:space="0" w:color="auto"/>
                                    <w:left w:val="none" w:sz="0" w:space="0" w:color="auto"/>
                                    <w:bottom w:val="none" w:sz="0" w:space="0" w:color="auto"/>
                                    <w:right w:val="none" w:sz="0" w:space="0" w:color="auto"/>
                                  </w:divBdr>
                                </w:div>
                                <w:div w:id="76024605">
                                  <w:marLeft w:val="0"/>
                                  <w:marRight w:val="0"/>
                                  <w:marTop w:val="0"/>
                                  <w:marBottom w:val="0"/>
                                  <w:divBdr>
                                    <w:top w:val="none" w:sz="0" w:space="0" w:color="auto"/>
                                    <w:left w:val="none" w:sz="0" w:space="0" w:color="auto"/>
                                    <w:bottom w:val="none" w:sz="0" w:space="0" w:color="auto"/>
                                    <w:right w:val="none" w:sz="0" w:space="0" w:color="auto"/>
                                  </w:divBdr>
                                </w:div>
                                <w:div w:id="175616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808470">
      <w:bodyDiv w:val="1"/>
      <w:marLeft w:val="0"/>
      <w:marRight w:val="0"/>
      <w:marTop w:val="0"/>
      <w:marBottom w:val="0"/>
      <w:divBdr>
        <w:top w:val="none" w:sz="0" w:space="0" w:color="auto"/>
        <w:left w:val="none" w:sz="0" w:space="0" w:color="auto"/>
        <w:bottom w:val="none" w:sz="0" w:space="0" w:color="auto"/>
        <w:right w:val="none" w:sz="0" w:space="0" w:color="auto"/>
      </w:divBdr>
    </w:div>
    <w:div w:id="1129400812">
      <w:bodyDiv w:val="1"/>
      <w:marLeft w:val="0"/>
      <w:marRight w:val="0"/>
      <w:marTop w:val="0"/>
      <w:marBottom w:val="0"/>
      <w:divBdr>
        <w:top w:val="none" w:sz="0" w:space="0" w:color="auto"/>
        <w:left w:val="none" w:sz="0" w:space="0" w:color="auto"/>
        <w:bottom w:val="none" w:sz="0" w:space="0" w:color="auto"/>
        <w:right w:val="none" w:sz="0" w:space="0" w:color="auto"/>
      </w:divBdr>
    </w:div>
    <w:div w:id="1210531966">
      <w:bodyDiv w:val="1"/>
      <w:marLeft w:val="0"/>
      <w:marRight w:val="0"/>
      <w:marTop w:val="0"/>
      <w:marBottom w:val="0"/>
      <w:divBdr>
        <w:top w:val="none" w:sz="0" w:space="0" w:color="auto"/>
        <w:left w:val="none" w:sz="0" w:space="0" w:color="auto"/>
        <w:bottom w:val="none" w:sz="0" w:space="0" w:color="auto"/>
        <w:right w:val="none" w:sz="0" w:space="0" w:color="auto"/>
      </w:divBdr>
    </w:div>
    <w:div w:id="1565986704">
      <w:bodyDiv w:val="1"/>
      <w:marLeft w:val="0"/>
      <w:marRight w:val="0"/>
      <w:marTop w:val="0"/>
      <w:marBottom w:val="0"/>
      <w:divBdr>
        <w:top w:val="none" w:sz="0" w:space="0" w:color="auto"/>
        <w:left w:val="none" w:sz="0" w:space="0" w:color="auto"/>
        <w:bottom w:val="none" w:sz="0" w:space="0" w:color="auto"/>
        <w:right w:val="none" w:sz="0" w:space="0" w:color="auto"/>
      </w:divBdr>
    </w:div>
    <w:div w:id="1606577614">
      <w:bodyDiv w:val="1"/>
      <w:marLeft w:val="0"/>
      <w:marRight w:val="0"/>
      <w:marTop w:val="0"/>
      <w:marBottom w:val="0"/>
      <w:divBdr>
        <w:top w:val="none" w:sz="0" w:space="0" w:color="auto"/>
        <w:left w:val="none" w:sz="0" w:space="0" w:color="auto"/>
        <w:bottom w:val="none" w:sz="0" w:space="0" w:color="auto"/>
        <w:right w:val="none" w:sz="0" w:space="0" w:color="auto"/>
      </w:divBdr>
    </w:div>
    <w:div w:id="1931697866">
      <w:bodyDiv w:val="1"/>
      <w:marLeft w:val="0"/>
      <w:marRight w:val="0"/>
      <w:marTop w:val="0"/>
      <w:marBottom w:val="0"/>
      <w:divBdr>
        <w:top w:val="none" w:sz="0" w:space="0" w:color="auto"/>
        <w:left w:val="none" w:sz="0" w:space="0" w:color="auto"/>
        <w:bottom w:val="none" w:sz="0" w:space="0" w:color="auto"/>
        <w:right w:val="none" w:sz="0" w:space="0" w:color="auto"/>
      </w:divBdr>
    </w:div>
    <w:div w:id="1953434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172D1-CF96-4B78-8244-A267D621B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1723</Words>
  <Characters>13957</Characters>
  <Application>Microsoft Office Word</Application>
  <DocSecurity>0</DocSecurity>
  <Lines>116</Lines>
  <Paragraphs>31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Polyteknikkojen sukelluskerho Kupla ry - Toimintasuunnitelma 2014</vt:lpstr>
      <vt:lpstr>Polyteknikkojen sukelluskerho Kupla ry - Toimintasuunnitelma 2014</vt:lpstr>
    </vt:vector>
  </TitlesOfParts>
  <Company/>
  <LinksUpToDate>false</LinksUpToDate>
  <CharactersWithSpaces>15649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Polyteknikkojen sukelluskerho Kupla ry - Toimintasuunnitelma 2014</dc:title>
  <dc:subject/>
  <dc:creator>Hallitus ja toimihenkilöt 2014, Hallitus ja toimihenkilöt 2014, ja Budjettikokous 2014;PSK Kupla</dc:creator>
  <cp:keywords/>
  <dc:description/>
  <cp:lastModifiedBy>Kyllönen Ulla</cp:lastModifiedBy>
  <cp:revision>4</cp:revision>
  <cp:lastPrinted>2016-01-26T04:56:00Z</cp:lastPrinted>
  <dcterms:created xsi:type="dcterms:W3CDTF">2018-02-28T13:05:00Z</dcterms:created>
  <dcterms:modified xsi:type="dcterms:W3CDTF">2018-02-28T13:07:00Z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2014-04-23T00:00:00Z</vt:filetime>
  </property>
  <property fmtid="{D5CDD505-2E9C-101B-9397-08002B2CF9AE}" pid="3" name="LastSaved">
    <vt:filetime>2015-02-16T00:00:00Z</vt:filetime>
  </property>
</Properties>
</file>